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BAC9" w14:textId="77777777" w:rsidR="00725045" w:rsidRPr="009306D6" w:rsidRDefault="00725045">
      <w:pPr>
        <w:rPr>
          <w:rFonts w:ascii="Verdana" w:hAnsi="Verdana"/>
          <w:noProof/>
          <w:color w:val="000000" w:themeColor="text1"/>
          <w:lang w:eastAsia="fr-FR"/>
        </w:rPr>
      </w:pPr>
      <w:r w:rsidRPr="009306D6">
        <w:rPr>
          <w:rFonts w:ascii="Verdana" w:hAnsi="Verdana"/>
          <w:noProof/>
          <w:color w:val="000000" w:themeColor="text1"/>
          <w:lang w:eastAsia="fr-FR"/>
        </w:rPr>
        <w:drawing>
          <wp:anchor distT="0" distB="0" distL="114300" distR="114300" simplePos="0" relativeHeight="251659264" behindDoc="1" locked="0" layoutInCell="1" allowOverlap="1" wp14:anchorId="40255FD5" wp14:editId="423E9F6C">
            <wp:simplePos x="0" y="0"/>
            <wp:positionH relativeFrom="column">
              <wp:posOffset>200025</wp:posOffset>
            </wp:positionH>
            <wp:positionV relativeFrom="paragraph">
              <wp:posOffset>39565</wp:posOffset>
            </wp:positionV>
            <wp:extent cx="867896" cy="499403"/>
            <wp:effectExtent l="0" t="0" r="8890" b="0"/>
            <wp:wrapNone/>
            <wp:docPr id="2" name="Image 2" descr="C:\Users\RIVOALF\AppData\Local\Microsoft\Windows\Temporary Internet Files\Content.Word\OC-1702-instit-logo rectangle-RVB-225x100-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RIVOALF\AppData\Local\Microsoft\Windows\Temporary Internet Files\Content.Word\OC-1702-instit-logo rectangle-RVB-225x100-300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4871" cy="5091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A9C17" w14:textId="77777777" w:rsidR="00725045" w:rsidRPr="009306D6" w:rsidRDefault="00725045">
      <w:pPr>
        <w:rPr>
          <w:rFonts w:ascii="Verdana" w:hAnsi="Verdana"/>
          <w:noProof/>
          <w:color w:val="000000" w:themeColor="text1"/>
          <w:lang w:eastAsia="fr-FR"/>
        </w:rPr>
      </w:pPr>
    </w:p>
    <w:p w14:paraId="5C730DD9" w14:textId="77777777" w:rsidR="00725045" w:rsidRPr="009306D6" w:rsidRDefault="00725045">
      <w:pPr>
        <w:rPr>
          <w:rFonts w:ascii="Verdana" w:hAnsi="Verdana"/>
          <w:noProof/>
          <w:color w:val="000000" w:themeColor="text1"/>
          <w:lang w:eastAsia="fr-FR"/>
        </w:rPr>
      </w:pPr>
    </w:p>
    <w:p w14:paraId="44E72276" w14:textId="77777777" w:rsidR="00725045" w:rsidRPr="009306D6" w:rsidRDefault="00725045">
      <w:pPr>
        <w:rPr>
          <w:rFonts w:ascii="Verdana" w:hAnsi="Verdana"/>
          <w:noProof/>
          <w:color w:val="000000" w:themeColor="text1"/>
          <w:lang w:eastAsia="fr-FR"/>
        </w:rPr>
      </w:pPr>
    </w:p>
    <w:p w14:paraId="7221E088" w14:textId="77777777" w:rsidR="00725045" w:rsidRPr="009306D6" w:rsidRDefault="00725045">
      <w:pPr>
        <w:rPr>
          <w:rFonts w:ascii="Verdana" w:hAnsi="Verdana"/>
          <w:noProof/>
          <w:color w:val="000000" w:themeColor="text1"/>
          <w:lang w:eastAsia="fr-FR"/>
        </w:rPr>
      </w:pPr>
    </w:p>
    <w:p w14:paraId="26E02F3C" w14:textId="77777777" w:rsidR="00725045" w:rsidRPr="009306D6" w:rsidRDefault="00725045" w:rsidP="00725045">
      <w:pPr>
        <w:jc w:val="center"/>
        <w:rPr>
          <w:rFonts w:ascii="Verdana" w:hAnsi="Verdana"/>
          <w:color w:val="000000" w:themeColor="text1"/>
          <w:sz w:val="24"/>
          <w:szCs w:val="24"/>
        </w:rPr>
      </w:pPr>
      <w:r w:rsidRPr="009306D6">
        <w:rPr>
          <w:rFonts w:ascii="Verdana" w:hAnsi="Verdana"/>
          <w:color w:val="000000" w:themeColor="text1"/>
          <w:sz w:val="24"/>
          <w:szCs w:val="24"/>
        </w:rPr>
        <w:t>Dossier de candidature</w:t>
      </w:r>
    </w:p>
    <w:p w14:paraId="0180DB21" w14:textId="77777777" w:rsidR="00725045" w:rsidRPr="009306D6" w:rsidRDefault="00725045" w:rsidP="00725045">
      <w:pPr>
        <w:jc w:val="center"/>
        <w:rPr>
          <w:rFonts w:ascii="Verdana" w:hAnsi="Verdana"/>
          <w:color w:val="000000" w:themeColor="text1"/>
          <w:sz w:val="24"/>
          <w:szCs w:val="24"/>
        </w:rPr>
      </w:pPr>
    </w:p>
    <w:p w14:paraId="47633BA8" w14:textId="77777777" w:rsidR="00725045" w:rsidRPr="009306D6" w:rsidRDefault="00725045" w:rsidP="00725045">
      <w:pPr>
        <w:jc w:val="center"/>
        <w:rPr>
          <w:rFonts w:ascii="Verdana" w:hAnsi="Verdana"/>
          <w:color w:val="000000" w:themeColor="text1"/>
          <w:sz w:val="24"/>
          <w:szCs w:val="24"/>
        </w:rPr>
      </w:pPr>
      <w:r w:rsidRPr="009306D6">
        <w:rPr>
          <w:rFonts w:ascii="Verdana" w:hAnsi="Verdana"/>
          <w:color w:val="000000" w:themeColor="text1"/>
          <w:sz w:val="24"/>
          <w:szCs w:val="24"/>
        </w:rPr>
        <w:t>Appel à projets</w:t>
      </w:r>
    </w:p>
    <w:p w14:paraId="44F47E7D" w14:textId="77777777" w:rsidR="00725045" w:rsidRPr="009306D6" w:rsidRDefault="00725045" w:rsidP="00725045">
      <w:pPr>
        <w:jc w:val="center"/>
        <w:rPr>
          <w:rFonts w:ascii="Verdana" w:hAnsi="Verdana"/>
          <w:color w:val="000000" w:themeColor="text1"/>
          <w:sz w:val="24"/>
          <w:szCs w:val="24"/>
        </w:rPr>
      </w:pPr>
    </w:p>
    <w:p w14:paraId="72A55A46" w14:textId="77777777" w:rsidR="00725045" w:rsidRPr="009306D6" w:rsidRDefault="00725045" w:rsidP="00725045">
      <w:pPr>
        <w:jc w:val="center"/>
        <w:rPr>
          <w:rFonts w:ascii="Verdana" w:hAnsi="Verdana"/>
          <w:color w:val="000000" w:themeColor="text1"/>
        </w:rPr>
      </w:pPr>
    </w:p>
    <w:p w14:paraId="4C85199A" w14:textId="77777777" w:rsidR="00CB394C" w:rsidRPr="009306D6" w:rsidRDefault="00725045" w:rsidP="00725045">
      <w:pPr>
        <w:jc w:val="center"/>
        <w:rPr>
          <w:rFonts w:ascii="Verdana" w:hAnsi="Verdana"/>
          <w:b/>
          <w:color w:val="000000" w:themeColor="text1"/>
          <w:sz w:val="28"/>
          <w:szCs w:val="28"/>
        </w:rPr>
      </w:pPr>
      <w:r w:rsidRPr="009306D6">
        <w:rPr>
          <w:rFonts w:ascii="Verdana" w:hAnsi="Verdana"/>
          <w:b/>
          <w:color w:val="000000" w:themeColor="text1"/>
          <w:sz w:val="28"/>
          <w:szCs w:val="28"/>
        </w:rPr>
        <w:t xml:space="preserve">« Dispositif régional d’accompagnement </w:t>
      </w:r>
    </w:p>
    <w:p w14:paraId="2934119F" w14:textId="77777777" w:rsidR="00725045" w:rsidRPr="009306D6" w:rsidRDefault="00725045" w:rsidP="00725045">
      <w:pPr>
        <w:jc w:val="center"/>
        <w:rPr>
          <w:rFonts w:ascii="Verdana" w:hAnsi="Verdana"/>
          <w:b/>
          <w:color w:val="000000" w:themeColor="text1"/>
          <w:sz w:val="28"/>
          <w:szCs w:val="28"/>
        </w:rPr>
      </w:pPr>
      <w:r w:rsidRPr="009306D6">
        <w:rPr>
          <w:rFonts w:ascii="Verdana" w:hAnsi="Verdana"/>
          <w:b/>
          <w:color w:val="000000" w:themeColor="text1"/>
          <w:sz w:val="28"/>
          <w:szCs w:val="28"/>
        </w:rPr>
        <w:t>des jeunes volontaires en Service Civique »</w:t>
      </w:r>
    </w:p>
    <w:p w14:paraId="4D94D116" w14:textId="77777777" w:rsidR="00725045" w:rsidRPr="009306D6" w:rsidRDefault="00725045" w:rsidP="00725045">
      <w:pPr>
        <w:rPr>
          <w:rFonts w:ascii="Verdana" w:hAnsi="Verdana"/>
          <w:color w:val="000000" w:themeColor="text1"/>
          <w:sz w:val="20"/>
          <w:szCs w:val="20"/>
        </w:rPr>
      </w:pPr>
    </w:p>
    <w:p w14:paraId="6126080A" w14:textId="77777777" w:rsidR="00725045" w:rsidRPr="009306D6" w:rsidRDefault="00725045" w:rsidP="00725045">
      <w:pPr>
        <w:rPr>
          <w:rFonts w:ascii="Verdana" w:hAnsi="Verdana"/>
          <w:color w:val="000000" w:themeColor="text1"/>
          <w:sz w:val="20"/>
          <w:szCs w:val="20"/>
        </w:rPr>
      </w:pPr>
    </w:p>
    <w:p w14:paraId="0B0F59AD" w14:textId="77777777" w:rsidR="00725045" w:rsidRPr="009306D6" w:rsidRDefault="00725045" w:rsidP="000161F4">
      <w:pPr>
        <w:jc w:val="both"/>
        <w:rPr>
          <w:rFonts w:ascii="Verdana" w:hAnsi="Verdana"/>
          <w:color w:val="000000" w:themeColor="text1"/>
          <w:sz w:val="20"/>
          <w:szCs w:val="20"/>
        </w:rPr>
      </w:pPr>
      <w:r w:rsidRPr="009306D6">
        <w:rPr>
          <w:rFonts w:ascii="Verdana" w:hAnsi="Verdana"/>
          <w:i/>
          <w:color w:val="000000" w:themeColor="text1"/>
          <w:sz w:val="20"/>
          <w:szCs w:val="20"/>
        </w:rPr>
        <w:t xml:space="preserve">Avant de remplir </w:t>
      </w:r>
      <w:r w:rsidR="00CC3710" w:rsidRPr="009306D6">
        <w:rPr>
          <w:rFonts w:ascii="Verdana" w:hAnsi="Verdana"/>
          <w:i/>
          <w:color w:val="000000" w:themeColor="text1"/>
          <w:sz w:val="20"/>
          <w:szCs w:val="20"/>
        </w:rPr>
        <w:t>l</w:t>
      </w:r>
      <w:r w:rsidRPr="009306D6">
        <w:rPr>
          <w:rFonts w:ascii="Verdana" w:hAnsi="Verdana"/>
          <w:i/>
          <w:color w:val="000000" w:themeColor="text1"/>
          <w:sz w:val="20"/>
          <w:szCs w:val="20"/>
        </w:rPr>
        <w:t>e dossier</w:t>
      </w:r>
      <w:r w:rsidR="00CC3710" w:rsidRPr="009306D6">
        <w:rPr>
          <w:rFonts w:ascii="Verdana" w:hAnsi="Verdana"/>
          <w:i/>
          <w:color w:val="000000" w:themeColor="text1"/>
          <w:sz w:val="20"/>
          <w:szCs w:val="20"/>
        </w:rPr>
        <w:t xml:space="preserve"> de demande de financement</w:t>
      </w:r>
      <w:r w:rsidR="00D91CAB" w:rsidRPr="009306D6">
        <w:rPr>
          <w:rFonts w:ascii="Verdana" w:hAnsi="Verdana"/>
          <w:i/>
          <w:color w:val="000000" w:themeColor="text1"/>
          <w:sz w:val="20"/>
          <w:szCs w:val="20"/>
        </w:rPr>
        <w:t xml:space="preserve"> ci-joint</w:t>
      </w:r>
      <w:r w:rsidRPr="009306D6">
        <w:rPr>
          <w:rFonts w:ascii="Verdana" w:hAnsi="Verdana"/>
          <w:i/>
          <w:color w:val="000000" w:themeColor="text1"/>
          <w:sz w:val="20"/>
          <w:szCs w:val="20"/>
        </w:rPr>
        <w:t>, merci de lire attentivement le règlement de cet appel à projets</w:t>
      </w:r>
      <w:r w:rsidR="00E4189B" w:rsidRPr="009306D6">
        <w:rPr>
          <w:rFonts w:ascii="Verdana" w:hAnsi="Verdana"/>
          <w:i/>
          <w:color w:val="000000" w:themeColor="text1"/>
          <w:sz w:val="20"/>
          <w:szCs w:val="20"/>
        </w:rPr>
        <w:t>.</w:t>
      </w:r>
      <w:r w:rsidRPr="009306D6">
        <w:rPr>
          <w:rFonts w:ascii="Verdana" w:hAnsi="Verdana"/>
          <w:i/>
          <w:color w:val="000000" w:themeColor="text1"/>
          <w:sz w:val="20"/>
          <w:szCs w:val="20"/>
        </w:rPr>
        <w:t xml:space="preserve"> </w:t>
      </w:r>
    </w:p>
    <w:p w14:paraId="66F006DB" w14:textId="77777777" w:rsidR="00725045" w:rsidRPr="009306D6" w:rsidRDefault="00725045" w:rsidP="000161F4">
      <w:pPr>
        <w:jc w:val="both"/>
        <w:rPr>
          <w:rFonts w:ascii="Verdana" w:hAnsi="Verdana"/>
          <w:color w:val="000000" w:themeColor="text1"/>
          <w:sz w:val="20"/>
          <w:szCs w:val="20"/>
        </w:rPr>
      </w:pPr>
    </w:p>
    <w:p w14:paraId="2143E490" w14:textId="77777777" w:rsidR="00725045" w:rsidRPr="009306D6" w:rsidRDefault="00725045" w:rsidP="00725045">
      <w:pPr>
        <w:rPr>
          <w:rFonts w:ascii="Verdana" w:hAnsi="Verdana"/>
          <w:color w:val="000000" w:themeColor="text1"/>
          <w:sz w:val="20"/>
          <w:szCs w:val="20"/>
        </w:rPr>
      </w:pPr>
    </w:p>
    <w:p w14:paraId="44A43C75" w14:textId="77777777" w:rsidR="00725045" w:rsidRPr="009306D6" w:rsidRDefault="00725045" w:rsidP="00725045">
      <w:pPr>
        <w:rPr>
          <w:rFonts w:ascii="Verdana" w:hAnsi="Verdana"/>
          <w:b/>
          <w:color w:val="000000" w:themeColor="text1"/>
          <w:sz w:val="20"/>
          <w:szCs w:val="20"/>
        </w:rPr>
      </w:pPr>
      <w:r w:rsidRPr="009306D6">
        <w:rPr>
          <w:rFonts w:ascii="Verdana" w:hAnsi="Verdana"/>
          <w:b/>
          <w:color w:val="000000" w:themeColor="text1"/>
          <w:sz w:val="20"/>
          <w:szCs w:val="20"/>
        </w:rPr>
        <w:t>Le dossier de candidature comprend :</w:t>
      </w:r>
    </w:p>
    <w:p w14:paraId="6BB02DAB" w14:textId="77777777" w:rsidR="00FE1CE4" w:rsidRPr="009306D6" w:rsidRDefault="00FE1CE4" w:rsidP="00725045">
      <w:pPr>
        <w:rPr>
          <w:rFonts w:ascii="Verdana" w:hAnsi="Verdana"/>
          <w:b/>
          <w:color w:val="000000" w:themeColor="text1"/>
          <w:sz w:val="20"/>
          <w:szCs w:val="20"/>
        </w:rPr>
      </w:pPr>
    </w:p>
    <w:p w14:paraId="60D4D8CE" w14:textId="77777777" w:rsidR="00D91D8F" w:rsidRPr="009306D6" w:rsidRDefault="00D91D8F" w:rsidP="00D91D8F">
      <w:pPr>
        <w:pStyle w:val="Paragraphedeliste"/>
        <w:numPr>
          <w:ilvl w:val="0"/>
          <w:numId w:val="1"/>
        </w:numPr>
        <w:rPr>
          <w:rFonts w:ascii="Verdana" w:hAnsi="Verdana"/>
          <w:color w:val="000000" w:themeColor="text1"/>
          <w:sz w:val="20"/>
          <w:szCs w:val="20"/>
        </w:rPr>
      </w:pPr>
      <w:r w:rsidRPr="009306D6">
        <w:rPr>
          <w:rFonts w:ascii="Verdana" w:hAnsi="Verdana"/>
          <w:color w:val="000000" w:themeColor="text1"/>
          <w:sz w:val="20"/>
          <w:szCs w:val="20"/>
        </w:rPr>
        <w:t>Le dossier de demande de financement</w:t>
      </w:r>
    </w:p>
    <w:p w14:paraId="608E2F06" w14:textId="77777777" w:rsidR="00FE1E3E" w:rsidRPr="009306D6" w:rsidRDefault="00FE1E3E" w:rsidP="00FE1E3E">
      <w:pPr>
        <w:pStyle w:val="Paragraphedeliste"/>
        <w:rPr>
          <w:rFonts w:ascii="Verdana" w:hAnsi="Verdana"/>
          <w:color w:val="000000" w:themeColor="text1"/>
          <w:sz w:val="20"/>
          <w:szCs w:val="20"/>
        </w:rPr>
      </w:pPr>
    </w:p>
    <w:p w14:paraId="49AEF15D" w14:textId="77777777" w:rsidR="00D91D8F" w:rsidRPr="009306D6" w:rsidRDefault="00D91D8F" w:rsidP="00D91D8F">
      <w:pPr>
        <w:pStyle w:val="Paragraphedeliste"/>
        <w:numPr>
          <w:ilvl w:val="0"/>
          <w:numId w:val="1"/>
        </w:numPr>
        <w:rPr>
          <w:rFonts w:ascii="Verdana" w:hAnsi="Verdana"/>
          <w:color w:val="000000" w:themeColor="text1"/>
          <w:sz w:val="20"/>
          <w:szCs w:val="20"/>
        </w:rPr>
      </w:pPr>
      <w:r w:rsidRPr="009306D6">
        <w:rPr>
          <w:rFonts w:ascii="Verdana" w:hAnsi="Verdana"/>
          <w:color w:val="000000" w:themeColor="text1"/>
          <w:sz w:val="20"/>
          <w:szCs w:val="20"/>
        </w:rPr>
        <w:t xml:space="preserve">Les pièces complémentaires </w:t>
      </w:r>
      <w:r w:rsidR="00FE1E3E" w:rsidRPr="009306D6">
        <w:rPr>
          <w:rFonts w:ascii="Verdana" w:hAnsi="Verdana"/>
          <w:color w:val="000000" w:themeColor="text1"/>
          <w:sz w:val="20"/>
          <w:szCs w:val="20"/>
        </w:rPr>
        <w:t xml:space="preserve">indispensables </w:t>
      </w:r>
      <w:r w:rsidRPr="009306D6">
        <w:rPr>
          <w:rFonts w:ascii="Verdana" w:hAnsi="Verdana"/>
          <w:color w:val="000000" w:themeColor="text1"/>
          <w:sz w:val="20"/>
          <w:szCs w:val="20"/>
        </w:rPr>
        <w:t>suivantes :</w:t>
      </w:r>
    </w:p>
    <w:p w14:paraId="79324AA3" w14:textId="77777777" w:rsidR="00010BFF" w:rsidRDefault="00FE1E3E" w:rsidP="00FE1E3E">
      <w:pPr>
        <w:ind w:left="708" w:firstLine="708"/>
        <w:rPr>
          <w:rFonts w:ascii="Verdana" w:hAnsi="Verdana"/>
          <w:color w:val="000000" w:themeColor="text1"/>
          <w:sz w:val="20"/>
          <w:szCs w:val="20"/>
        </w:rPr>
      </w:pPr>
      <w:r w:rsidRPr="009306D6">
        <w:rPr>
          <w:rFonts w:ascii="Verdana" w:hAnsi="Verdana"/>
          <w:color w:val="000000" w:themeColor="text1"/>
          <w:sz w:val="20"/>
          <w:szCs w:val="20"/>
        </w:rPr>
        <w:t xml:space="preserve">* </w:t>
      </w:r>
      <w:r w:rsidR="00D91D8F" w:rsidRPr="009306D6">
        <w:rPr>
          <w:rFonts w:ascii="Verdana" w:hAnsi="Verdana"/>
          <w:color w:val="000000" w:themeColor="text1"/>
          <w:sz w:val="20"/>
          <w:szCs w:val="20"/>
        </w:rPr>
        <w:t>Les deux agréments Education Populaire et Service Civique</w:t>
      </w:r>
      <w:r w:rsidR="00010BFF">
        <w:rPr>
          <w:rFonts w:ascii="Verdana" w:hAnsi="Verdana"/>
          <w:color w:val="000000" w:themeColor="text1"/>
          <w:sz w:val="20"/>
          <w:szCs w:val="20"/>
        </w:rPr>
        <w:t xml:space="preserve"> au jour </w:t>
      </w:r>
    </w:p>
    <w:p w14:paraId="576E641C" w14:textId="13C6F23E" w:rsidR="00D91D8F" w:rsidRPr="009306D6" w:rsidRDefault="00010BFF" w:rsidP="00FE1E3E">
      <w:pPr>
        <w:ind w:left="708" w:firstLine="708"/>
        <w:rPr>
          <w:rFonts w:ascii="Verdana" w:hAnsi="Verdana"/>
          <w:color w:val="000000" w:themeColor="text1"/>
          <w:sz w:val="20"/>
          <w:szCs w:val="20"/>
        </w:rPr>
      </w:pPr>
      <w:r>
        <w:rPr>
          <w:rFonts w:ascii="Verdana" w:hAnsi="Verdana"/>
          <w:color w:val="000000" w:themeColor="text1"/>
          <w:sz w:val="20"/>
          <w:szCs w:val="20"/>
        </w:rPr>
        <w:t xml:space="preserve">   du dépôt</w:t>
      </w:r>
    </w:p>
    <w:p w14:paraId="41037285" w14:textId="77777777" w:rsidR="00725045" w:rsidRPr="00DF161F" w:rsidRDefault="00725045" w:rsidP="00725045">
      <w:pPr>
        <w:rPr>
          <w:rFonts w:ascii="Verdana" w:hAnsi="Verdana"/>
          <w:sz w:val="20"/>
          <w:szCs w:val="20"/>
        </w:rPr>
      </w:pPr>
    </w:p>
    <w:p w14:paraId="3EC6B25D" w14:textId="77777777" w:rsidR="00725045" w:rsidRPr="009306D6" w:rsidRDefault="00725045" w:rsidP="00725045">
      <w:pPr>
        <w:rPr>
          <w:rFonts w:ascii="Verdana" w:hAnsi="Verdana"/>
          <w:color w:val="000000" w:themeColor="text1"/>
          <w:sz w:val="20"/>
          <w:szCs w:val="20"/>
        </w:rPr>
      </w:pPr>
      <w:r w:rsidRPr="009306D6">
        <w:rPr>
          <w:rFonts w:ascii="Verdana" w:hAnsi="Verdana"/>
          <w:color w:val="000000" w:themeColor="text1"/>
          <w:sz w:val="20"/>
          <w:szCs w:val="20"/>
        </w:rPr>
        <w:t xml:space="preserve">Les candidatures devront être </w:t>
      </w:r>
      <w:r w:rsidR="000161F4" w:rsidRPr="009306D6">
        <w:rPr>
          <w:rFonts w:ascii="Verdana" w:hAnsi="Verdana"/>
          <w:color w:val="000000" w:themeColor="text1"/>
          <w:sz w:val="20"/>
          <w:szCs w:val="20"/>
        </w:rPr>
        <w:t>r</w:t>
      </w:r>
      <w:r w:rsidRPr="009306D6">
        <w:rPr>
          <w:rFonts w:ascii="Verdana" w:hAnsi="Verdana"/>
          <w:color w:val="000000" w:themeColor="text1"/>
          <w:sz w:val="20"/>
          <w:szCs w:val="20"/>
        </w:rPr>
        <w:t>envoyées au plus tard :</w:t>
      </w:r>
    </w:p>
    <w:p w14:paraId="67B5798B" w14:textId="77777777" w:rsidR="00725045" w:rsidRPr="009306D6" w:rsidRDefault="00725045" w:rsidP="00725045">
      <w:pPr>
        <w:rPr>
          <w:rFonts w:ascii="Verdana" w:hAnsi="Verdana"/>
          <w:color w:val="000000" w:themeColor="text1"/>
        </w:rPr>
      </w:pPr>
    </w:p>
    <w:p w14:paraId="3804A895" w14:textId="62AE60A7" w:rsidR="00725045" w:rsidRPr="009306D6" w:rsidRDefault="00725045" w:rsidP="00725045">
      <w:pPr>
        <w:jc w:val="center"/>
        <w:rPr>
          <w:rFonts w:ascii="Verdana" w:hAnsi="Verdana"/>
          <w:b/>
          <w:color w:val="000000" w:themeColor="text1"/>
        </w:rPr>
      </w:pPr>
      <w:r w:rsidRPr="009306D6">
        <w:rPr>
          <w:rFonts w:ascii="Verdana" w:hAnsi="Verdana"/>
          <w:b/>
          <w:color w:val="000000" w:themeColor="text1"/>
        </w:rPr>
        <w:t xml:space="preserve">Le </w:t>
      </w:r>
      <w:r w:rsidR="00A25F4F" w:rsidRPr="009306D6">
        <w:rPr>
          <w:rFonts w:ascii="Verdana" w:hAnsi="Verdana"/>
          <w:b/>
          <w:color w:val="000000" w:themeColor="text1"/>
        </w:rPr>
        <w:t>2</w:t>
      </w:r>
      <w:r w:rsidR="0082624B">
        <w:rPr>
          <w:rFonts w:ascii="Verdana" w:hAnsi="Verdana"/>
          <w:b/>
          <w:color w:val="000000" w:themeColor="text1"/>
        </w:rPr>
        <w:t>9</w:t>
      </w:r>
      <w:r w:rsidR="00D91D8F" w:rsidRPr="009306D6">
        <w:rPr>
          <w:rFonts w:ascii="Verdana" w:hAnsi="Verdana"/>
          <w:b/>
          <w:color w:val="000000" w:themeColor="text1"/>
        </w:rPr>
        <w:t xml:space="preserve"> février 202</w:t>
      </w:r>
      <w:r w:rsidR="0082624B">
        <w:rPr>
          <w:rFonts w:ascii="Verdana" w:hAnsi="Verdana"/>
          <w:b/>
          <w:color w:val="000000" w:themeColor="text1"/>
        </w:rPr>
        <w:t>4</w:t>
      </w:r>
    </w:p>
    <w:p w14:paraId="25C422DD" w14:textId="77777777" w:rsidR="00B94DFB" w:rsidRPr="009306D6" w:rsidRDefault="00B94DFB" w:rsidP="00725045">
      <w:pPr>
        <w:jc w:val="center"/>
        <w:rPr>
          <w:rFonts w:ascii="Verdana" w:hAnsi="Verdana"/>
          <w:color w:val="000000" w:themeColor="text1"/>
          <w:sz w:val="20"/>
          <w:szCs w:val="20"/>
        </w:rPr>
      </w:pPr>
      <w:r w:rsidRPr="009306D6">
        <w:rPr>
          <w:rFonts w:ascii="Verdana" w:hAnsi="Verdana"/>
          <w:color w:val="000000" w:themeColor="text1"/>
          <w:sz w:val="20"/>
          <w:szCs w:val="20"/>
        </w:rPr>
        <w:t>(</w:t>
      </w:r>
      <w:r w:rsidR="00D91CAB" w:rsidRPr="009306D6">
        <w:rPr>
          <w:rFonts w:ascii="Verdana" w:hAnsi="Verdana"/>
          <w:color w:val="000000" w:themeColor="text1"/>
          <w:sz w:val="20"/>
          <w:szCs w:val="20"/>
        </w:rPr>
        <w:t xml:space="preserve">avant minuit - </w:t>
      </w:r>
      <w:r w:rsidRPr="009306D6">
        <w:rPr>
          <w:rFonts w:ascii="Verdana" w:hAnsi="Verdana"/>
          <w:color w:val="000000" w:themeColor="text1"/>
          <w:sz w:val="20"/>
          <w:szCs w:val="20"/>
        </w:rPr>
        <w:t>le cachet de la poste faisant foi)</w:t>
      </w:r>
    </w:p>
    <w:p w14:paraId="707A3DBE" w14:textId="77777777" w:rsidR="00B94DFB" w:rsidRPr="009306D6" w:rsidRDefault="00B94DFB" w:rsidP="00725045">
      <w:pPr>
        <w:jc w:val="center"/>
        <w:rPr>
          <w:rFonts w:ascii="Verdana" w:hAnsi="Verdana"/>
          <w:color w:val="000000" w:themeColor="text1"/>
        </w:rPr>
      </w:pPr>
    </w:p>
    <w:p w14:paraId="1C9F8A7A" w14:textId="77777777" w:rsidR="00B94DFB" w:rsidRPr="009306D6" w:rsidRDefault="00B94DFB" w:rsidP="00B94DFB">
      <w:pPr>
        <w:rPr>
          <w:rFonts w:ascii="Verdana" w:hAnsi="Verdana"/>
          <w:color w:val="000000" w:themeColor="text1"/>
          <w:sz w:val="20"/>
          <w:szCs w:val="20"/>
        </w:rPr>
      </w:pPr>
      <w:r w:rsidRPr="009306D6">
        <w:rPr>
          <w:rFonts w:ascii="Verdana" w:hAnsi="Verdana"/>
          <w:color w:val="000000" w:themeColor="text1"/>
          <w:sz w:val="20"/>
          <w:szCs w:val="20"/>
        </w:rPr>
        <w:t>Par voie postale à l’adresse suivante :</w:t>
      </w:r>
    </w:p>
    <w:p w14:paraId="2F9025E4" w14:textId="77777777" w:rsidR="00FE1CE4" w:rsidRPr="009306D6" w:rsidRDefault="00FE1CE4" w:rsidP="00B94DFB">
      <w:pPr>
        <w:rPr>
          <w:rFonts w:ascii="Verdana" w:hAnsi="Verdana"/>
          <w:color w:val="000000" w:themeColor="text1"/>
          <w:sz w:val="20"/>
          <w:szCs w:val="20"/>
        </w:rPr>
      </w:pPr>
    </w:p>
    <w:p w14:paraId="480A5ED0" w14:textId="77777777" w:rsidR="00F56DA0" w:rsidRPr="009306D6" w:rsidRDefault="00B94DFB" w:rsidP="00F83C82">
      <w:pPr>
        <w:jc w:val="center"/>
        <w:rPr>
          <w:rFonts w:ascii="Verdana" w:hAnsi="Verdana"/>
          <w:color w:val="000000" w:themeColor="text1"/>
          <w:sz w:val="20"/>
          <w:szCs w:val="20"/>
        </w:rPr>
      </w:pPr>
      <w:r w:rsidRPr="009306D6">
        <w:rPr>
          <w:rFonts w:ascii="Verdana" w:hAnsi="Verdana"/>
          <w:color w:val="000000" w:themeColor="text1"/>
          <w:sz w:val="20"/>
          <w:szCs w:val="20"/>
        </w:rPr>
        <w:t>Madame la Présidente</w:t>
      </w:r>
    </w:p>
    <w:p w14:paraId="50E43A3D" w14:textId="77777777" w:rsidR="00B94DFB" w:rsidRPr="009306D6" w:rsidRDefault="00B94DFB" w:rsidP="00F83C82">
      <w:pPr>
        <w:jc w:val="center"/>
        <w:rPr>
          <w:rFonts w:ascii="Verdana" w:hAnsi="Verdana"/>
          <w:color w:val="000000" w:themeColor="text1"/>
          <w:sz w:val="20"/>
          <w:szCs w:val="20"/>
        </w:rPr>
      </w:pPr>
      <w:r w:rsidRPr="009306D6">
        <w:rPr>
          <w:rFonts w:ascii="Verdana" w:hAnsi="Verdana"/>
          <w:color w:val="000000" w:themeColor="text1"/>
          <w:sz w:val="20"/>
          <w:szCs w:val="20"/>
        </w:rPr>
        <w:t>Région Occitanie / Pyrénées-Méditerranée</w:t>
      </w:r>
    </w:p>
    <w:p w14:paraId="5E9B067B" w14:textId="334E6A02" w:rsidR="00F56DA0" w:rsidRPr="009306D6" w:rsidRDefault="00F56DA0" w:rsidP="00F83C82">
      <w:pPr>
        <w:jc w:val="center"/>
        <w:rPr>
          <w:rFonts w:ascii="Verdana" w:hAnsi="Verdana"/>
          <w:color w:val="000000" w:themeColor="text1"/>
          <w:sz w:val="20"/>
          <w:szCs w:val="20"/>
        </w:rPr>
      </w:pPr>
      <w:r w:rsidRPr="009306D6">
        <w:rPr>
          <w:rFonts w:ascii="Verdana" w:hAnsi="Verdana"/>
          <w:color w:val="000000" w:themeColor="text1"/>
          <w:sz w:val="20"/>
          <w:szCs w:val="20"/>
        </w:rPr>
        <w:t>Direction de l’Education</w:t>
      </w:r>
      <w:r w:rsidR="00826639">
        <w:rPr>
          <w:rFonts w:ascii="Verdana" w:hAnsi="Verdana"/>
          <w:color w:val="000000" w:themeColor="text1"/>
          <w:sz w:val="20"/>
          <w:szCs w:val="20"/>
        </w:rPr>
        <w:t xml:space="preserve">, </w:t>
      </w:r>
      <w:r w:rsidRPr="009306D6">
        <w:rPr>
          <w:rFonts w:ascii="Verdana" w:hAnsi="Verdana"/>
          <w:color w:val="000000" w:themeColor="text1"/>
          <w:sz w:val="20"/>
          <w:szCs w:val="20"/>
        </w:rPr>
        <w:t>de la Jeunesse</w:t>
      </w:r>
      <w:r w:rsidR="00826639">
        <w:rPr>
          <w:rFonts w:ascii="Verdana" w:hAnsi="Verdana"/>
          <w:color w:val="000000" w:themeColor="text1"/>
          <w:sz w:val="20"/>
          <w:szCs w:val="20"/>
        </w:rPr>
        <w:t xml:space="preserve"> et de l’Orientation Scolaire</w:t>
      </w:r>
    </w:p>
    <w:p w14:paraId="537594C2" w14:textId="77777777" w:rsidR="00B94DFB" w:rsidRPr="009306D6" w:rsidRDefault="00B94DFB" w:rsidP="00F83C82">
      <w:pPr>
        <w:jc w:val="center"/>
        <w:rPr>
          <w:rFonts w:ascii="Verdana" w:hAnsi="Verdana"/>
          <w:color w:val="000000" w:themeColor="text1"/>
          <w:sz w:val="20"/>
          <w:szCs w:val="20"/>
        </w:rPr>
      </w:pPr>
      <w:r w:rsidRPr="009306D6">
        <w:rPr>
          <w:rFonts w:ascii="Verdana" w:hAnsi="Verdana"/>
          <w:color w:val="000000" w:themeColor="text1"/>
          <w:sz w:val="20"/>
          <w:szCs w:val="20"/>
        </w:rPr>
        <w:t>22 boulevard du Maréchal Juin</w:t>
      </w:r>
    </w:p>
    <w:p w14:paraId="60D8C1FF" w14:textId="77777777" w:rsidR="00B94DFB" w:rsidRPr="009306D6" w:rsidRDefault="00B94DFB" w:rsidP="00F83C82">
      <w:pPr>
        <w:jc w:val="center"/>
        <w:rPr>
          <w:rFonts w:ascii="Verdana" w:hAnsi="Verdana"/>
          <w:color w:val="000000" w:themeColor="text1"/>
          <w:sz w:val="20"/>
          <w:szCs w:val="20"/>
        </w:rPr>
      </w:pPr>
      <w:r w:rsidRPr="009306D6">
        <w:rPr>
          <w:rFonts w:ascii="Verdana" w:hAnsi="Verdana"/>
          <w:color w:val="000000" w:themeColor="text1"/>
          <w:sz w:val="20"/>
          <w:szCs w:val="20"/>
        </w:rPr>
        <w:t>31406 TOULOUSE CEDEX 9</w:t>
      </w:r>
    </w:p>
    <w:p w14:paraId="76974693" w14:textId="77777777" w:rsidR="00B94DFB" w:rsidRPr="009306D6" w:rsidRDefault="00B94DFB" w:rsidP="00B94DFB">
      <w:pPr>
        <w:jc w:val="center"/>
        <w:rPr>
          <w:rFonts w:ascii="Verdana" w:hAnsi="Verdana"/>
          <w:color w:val="000000" w:themeColor="text1"/>
          <w:sz w:val="20"/>
          <w:szCs w:val="20"/>
        </w:rPr>
      </w:pPr>
    </w:p>
    <w:p w14:paraId="247B67AC" w14:textId="77777777" w:rsidR="00D91CAB" w:rsidRPr="009306D6" w:rsidRDefault="00FE1CE4" w:rsidP="00B94DFB">
      <w:pPr>
        <w:jc w:val="center"/>
        <w:rPr>
          <w:rFonts w:ascii="Verdana" w:hAnsi="Verdana"/>
          <w:color w:val="000000" w:themeColor="text1"/>
          <w:sz w:val="20"/>
          <w:szCs w:val="20"/>
          <w:u w:val="single"/>
        </w:rPr>
      </w:pPr>
      <w:r w:rsidRPr="009306D6">
        <w:rPr>
          <w:rFonts w:ascii="Verdana" w:hAnsi="Verdana"/>
          <w:b/>
          <w:color w:val="000000" w:themeColor="text1"/>
          <w:sz w:val="20"/>
          <w:szCs w:val="20"/>
          <w:u w:val="single"/>
        </w:rPr>
        <w:t>Et par voie électronique</w:t>
      </w:r>
      <w:r w:rsidRPr="009306D6">
        <w:rPr>
          <w:rFonts w:ascii="Verdana" w:hAnsi="Verdana"/>
          <w:color w:val="000000" w:themeColor="text1"/>
          <w:sz w:val="20"/>
          <w:szCs w:val="20"/>
          <w:u w:val="single"/>
        </w:rPr>
        <w:t xml:space="preserve"> à</w:t>
      </w:r>
    </w:p>
    <w:p w14:paraId="2D44E51D" w14:textId="77777777" w:rsidR="00D91CAB" w:rsidRPr="009306D6" w:rsidRDefault="00D91CAB" w:rsidP="00B94DFB">
      <w:pPr>
        <w:jc w:val="center"/>
        <w:rPr>
          <w:rFonts w:ascii="Verdana" w:hAnsi="Verdana"/>
          <w:color w:val="000000" w:themeColor="text1"/>
          <w:sz w:val="20"/>
          <w:szCs w:val="20"/>
        </w:rPr>
      </w:pPr>
    </w:p>
    <w:p w14:paraId="471642C8" w14:textId="77777777" w:rsidR="00D91CAB" w:rsidRPr="009306D6" w:rsidRDefault="0017544A" w:rsidP="00B94DFB">
      <w:pPr>
        <w:jc w:val="center"/>
        <w:rPr>
          <w:rFonts w:ascii="Verdana" w:hAnsi="Verdana"/>
          <w:color w:val="000000" w:themeColor="text1"/>
          <w:sz w:val="20"/>
          <w:szCs w:val="20"/>
        </w:rPr>
      </w:pPr>
      <w:r w:rsidRPr="009306D6">
        <w:rPr>
          <w:rFonts w:ascii="Verdana" w:hAnsi="Verdana"/>
          <w:color w:val="000000" w:themeColor="text1"/>
          <w:sz w:val="20"/>
          <w:szCs w:val="20"/>
        </w:rPr>
        <w:t>l</w:t>
      </w:r>
      <w:r w:rsidR="00FE1CE4" w:rsidRPr="009306D6">
        <w:rPr>
          <w:rFonts w:ascii="Verdana" w:hAnsi="Verdana"/>
          <w:color w:val="000000" w:themeColor="text1"/>
          <w:sz w:val="20"/>
          <w:szCs w:val="20"/>
        </w:rPr>
        <w:t>aurence.ramond@laregion.fr</w:t>
      </w:r>
    </w:p>
    <w:p w14:paraId="3C0CC3CE" w14:textId="77777777" w:rsidR="00D91CAB" w:rsidRPr="009306D6" w:rsidRDefault="00D91CAB" w:rsidP="00B94DFB">
      <w:pPr>
        <w:jc w:val="center"/>
        <w:rPr>
          <w:rFonts w:ascii="Verdana" w:hAnsi="Verdana"/>
          <w:color w:val="000000" w:themeColor="text1"/>
        </w:rPr>
      </w:pPr>
    </w:p>
    <w:p w14:paraId="50C084CF" w14:textId="77777777" w:rsidR="00CB394C" w:rsidRPr="009306D6" w:rsidRDefault="00CB394C" w:rsidP="00B94DFB">
      <w:pPr>
        <w:jc w:val="center"/>
        <w:rPr>
          <w:rFonts w:ascii="Verdana" w:hAnsi="Verdana"/>
          <w:color w:val="000000" w:themeColor="text1"/>
        </w:rPr>
      </w:pPr>
    </w:p>
    <w:p w14:paraId="04B3E447" w14:textId="77777777" w:rsidR="00CB394C" w:rsidRPr="009306D6" w:rsidRDefault="00CB394C" w:rsidP="00CB394C">
      <w:pPr>
        <w:rPr>
          <w:rFonts w:ascii="Verdana" w:hAnsi="Verdana"/>
          <w:color w:val="000000" w:themeColor="text1"/>
          <w:sz w:val="20"/>
          <w:szCs w:val="20"/>
        </w:rPr>
      </w:pPr>
    </w:p>
    <w:p w14:paraId="04491A90" w14:textId="77777777" w:rsidR="00AB3613" w:rsidRPr="009306D6" w:rsidRDefault="00AB3613" w:rsidP="00CB394C">
      <w:pPr>
        <w:rPr>
          <w:rFonts w:ascii="Verdana" w:hAnsi="Verdana"/>
          <w:color w:val="000000" w:themeColor="text1"/>
          <w:sz w:val="20"/>
          <w:szCs w:val="20"/>
        </w:rPr>
      </w:pPr>
    </w:p>
    <w:p w14:paraId="038CC495" w14:textId="77777777" w:rsidR="00AB3613" w:rsidRPr="009306D6" w:rsidRDefault="00AB3613" w:rsidP="00CB394C">
      <w:pPr>
        <w:rPr>
          <w:rFonts w:ascii="Verdana" w:hAnsi="Verdana"/>
          <w:color w:val="000000" w:themeColor="text1"/>
          <w:sz w:val="20"/>
          <w:szCs w:val="20"/>
        </w:rPr>
      </w:pPr>
    </w:p>
    <w:p w14:paraId="4A5E396E" w14:textId="3947B2DE" w:rsidR="00271A5D" w:rsidRPr="009306D6" w:rsidRDefault="00271A5D">
      <w:pPr>
        <w:rPr>
          <w:rFonts w:ascii="Verdana" w:hAnsi="Verdana"/>
          <w:color w:val="000000" w:themeColor="text1"/>
          <w:sz w:val="20"/>
          <w:szCs w:val="20"/>
        </w:rPr>
      </w:pPr>
      <w:r w:rsidRPr="009306D6">
        <w:rPr>
          <w:rFonts w:ascii="Verdana" w:hAnsi="Verdana"/>
          <w:color w:val="000000" w:themeColor="text1"/>
          <w:sz w:val="20"/>
          <w:szCs w:val="20"/>
        </w:rPr>
        <w:br w:type="page"/>
      </w:r>
    </w:p>
    <w:p w14:paraId="0EA5AE7E" w14:textId="5600D731" w:rsidR="00AB3613" w:rsidRPr="009306D6" w:rsidRDefault="00271A5D" w:rsidP="00CB394C">
      <w:pPr>
        <w:rPr>
          <w:rFonts w:ascii="Verdana" w:hAnsi="Verdana"/>
          <w:color w:val="000000" w:themeColor="text1"/>
          <w:sz w:val="20"/>
          <w:szCs w:val="20"/>
        </w:rPr>
      </w:pPr>
      <w:r w:rsidRPr="009306D6">
        <w:rPr>
          <w:rFonts w:ascii="Verdana" w:hAnsi="Verdana"/>
          <w:noProof/>
          <w:color w:val="000000" w:themeColor="text1"/>
          <w:lang w:eastAsia="fr-FR"/>
        </w:rPr>
        <w:lastRenderedPageBreak/>
        <w:drawing>
          <wp:anchor distT="0" distB="0" distL="114300" distR="114300" simplePos="0" relativeHeight="251663360" behindDoc="1" locked="0" layoutInCell="1" allowOverlap="1" wp14:anchorId="794C48BE" wp14:editId="0ABAD157">
            <wp:simplePos x="0" y="0"/>
            <wp:positionH relativeFrom="column">
              <wp:posOffset>0</wp:posOffset>
            </wp:positionH>
            <wp:positionV relativeFrom="paragraph">
              <wp:posOffset>-84992</wp:posOffset>
            </wp:positionV>
            <wp:extent cx="867896" cy="499403"/>
            <wp:effectExtent l="0" t="0" r="8890" b="0"/>
            <wp:wrapNone/>
            <wp:docPr id="3" name="Image 3" descr="C:\Users\RIVOALF\AppData\Local\Microsoft\Windows\Temporary Internet Files\Content.Word\OC-1702-instit-logo rectangle-RVB-225x100-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RIVOALF\AppData\Local\Microsoft\Windows\Temporary Internet Files\Content.Word\OC-1702-instit-logo rectangle-RVB-225x100-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896" cy="4994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CE1EBC" w14:textId="77777777" w:rsidR="00D91D8F" w:rsidRPr="009306D6" w:rsidRDefault="00D91D8F" w:rsidP="00CB394C">
      <w:pPr>
        <w:rPr>
          <w:rFonts w:ascii="Verdana" w:hAnsi="Verdana"/>
          <w:color w:val="000000" w:themeColor="text1"/>
          <w:sz w:val="20"/>
          <w:szCs w:val="20"/>
        </w:rPr>
      </w:pPr>
    </w:p>
    <w:p w14:paraId="4D7DC9BE" w14:textId="77777777" w:rsidR="00D91D8F" w:rsidRPr="009306D6" w:rsidRDefault="00D91D8F" w:rsidP="00CB394C">
      <w:pPr>
        <w:rPr>
          <w:rFonts w:ascii="Verdana" w:hAnsi="Verdana"/>
          <w:color w:val="000000" w:themeColor="text1"/>
          <w:sz w:val="20"/>
          <w:szCs w:val="20"/>
        </w:rPr>
      </w:pPr>
    </w:p>
    <w:p w14:paraId="1523635E" w14:textId="77777777" w:rsidR="00A832A4" w:rsidRPr="009306D6" w:rsidRDefault="00A832A4" w:rsidP="00D91CAB">
      <w:pPr>
        <w:jc w:val="center"/>
        <w:rPr>
          <w:rFonts w:ascii="Verdana" w:eastAsia="Times New Roman" w:hAnsi="Verdana"/>
          <w:b/>
          <w:bCs/>
          <w:color w:val="000000" w:themeColor="text1"/>
          <w:u w:val="single"/>
          <w:lang w:eastAsia="fr-FR"/>
        </w:rPr>
      </w:pPr>
    </w:p>
    <w:p w14:paraId="09A7C5A6" w14:textId="77777777" w:rsidR="0070226B" w:rsidRPr="009306D6" w:rsidRDefault="0070226B" w:rsidP="0070226B">
      <w:pPr>
        <w:jc w:val="center"/>
        <w:rPr>
          <w:rFonts w:ascii="Verdana" w:eastAsia="Times New Roman" w:hAnsi="Verdana"/>
          <w:color w:val="000000" w:themeColor="text1"/>
          <w:sz w:val="24"/>
          <w:szCs w:val="24"/>
          <w:u w:val="single"/>
          <w:lang w:eastAsia="fr-FR"/>
        </w:rPr>
      </w:pPr>
      <w:r w:rsidRPr="009306D6">
        <w:rPr>
          <w:rFonts w:ascii="Verdana" w:eastAsia="Times New Roman" w:hAnsi="Verdana"/>
          <w:b/>
          <w:bCs/>
          <w:color w:val="000000" w:themeColor="text1"/>
          <w:sz w:val="24"/>
          <w:szCs w:val="24"/>
          <w:u w:val="single"/>
          <w:lang w:eastAsia="fr-FR"/>
        </w:rPr>
        <w:t>Règlement Général</w:t>
      </w:r>
    </w:p>
    <w:p w14:paraId="04562323" w14:textId="77777777" w:rsidR="0070226B" w:rsidRPr="009306D6" w:rsidRDefault="0070226B" w:rsidP="0070226B">
      <w:pPr>
        <w:keepNext/>
        <w:jc w:val="center"/>
        <w:outlineLvl w:val="0"/>
        <w:rPr>
          <w:rFonts w:ascii="Verdana" w:eastAsia="Arial Unicode MS" w:hAnsi="Verdana"/>
          <w:b/>
          <w:bCs/>
          <w:color w:val="000000" w:themeColor="text1"/>
          <w:sz w:val="24"/>
          <w:szCs w:val="24"/>
          <w:lang w:eastAsia="fr-FR"/>
        </w:rPr>
      </w:pPr>
    </w:p>
    <w:p w14:paraId="778EA12C" w14:textId="77777777" w:rsidR="007A30A3" w:rsidRPr="009306D6" w:rsidRDefault="0070226B" w:rsidP="0070226B">
      <w:pPr>
        <w:keepNext/>
        <w:jc w:val="center"/>
        <w:outlineLvl w:val="0"/>
        <w:rPr>
          <w:rFonts w:ascii="Verdana" w:eastAsia="Arial Unicode MS" w:hAnsi="Verdana"/>
          <w:b/>
          <w:bCs/>
          <w:color w:val="000000" w:themeColor="text1"/>
          <w:sz w:val="24"/>
          <w:szCs w:val="24"/>
          <w:u w:val="single"/>
          <w:lang w:eastAsia="fr-FR"/>
        </w:rPr>
      </w:pPr>
      <w:r w:rsidRPr="009306D6">
        <w:rPr>
          <w:rFonts w:ascii="Verdana" w:eastAsia="Arial Unicode MS" w:hAnsi="Verdana"/>
          <w:b/>
          <w:bCs/>
          <w:color w:val="000000" w:themeColor="text1"/>
          <w:sz w:val="24"/>
          <w:szCs w:val="24"/>
          <w:u w:val="single"/>
          <w:lang w:eastAsia="fr-FR"/>
        </w:rPr>
        <w:t xml:space="preserve">Appel à Projets </w:t>
      </w:r>
    </w:p>
    <w:p w14:paraId="35C9FC50" w14:textId="77777777" w:rsidR="007A30A3" w:rsidRPr="009306D6" w:rsidRDefault="007A30A3" w:rsidP="0070226B">
      <w:pPr>
        <w:keepNext/>
        <w:jc w:val="center"/>
        <w:outlineLvl w:val="0"/>
        <w:rPr>
          <w:rFonts w:ascii="Verdana" w:eastAsia="Arial Unicode MS" w:hAnsi="Verdana"/>
          <w:b/>
          <w:bCs/>
          <w:color w:val="000000" w:themeColor="text1"/>
          <w:sz w:val="24"/>
          <w:szCs w:val="24"/>
          <w:u w:val="single"/>
          <w:lang w:eastAsia="fr-FR"/>
        </w:rPr>
      </w:pPr>
    </w:p>
    <w:p w14:paraId="20E14F1F" w14:textId="77777777" w:rsidR="0070226B" w:rsidRPr="009306D6" w:rsidRDefault="0070226B" w:rsidP="0070226B">
      <w:pPr>
        <w:keepNext/>
        <w:jc w:val="center"/>
        <w:outlineLvl w:val="0"/>
        <w:rPr>
          <w:rFonts w:ascii="Verdana" w:eastAsia="Arial Unicode MS" w:hAnsi="Verdana"/>
          <w:b/>
          <w:bCs/>
          <w:color w:val="000000" w:themeColor="text1"/>
          <w:u w:val="single"/>
          <w:lang w:eastAsia="fr-FR"/>
        </w:rPr>
      </w:pPr>
      <w:r w:rsidRPr="009306D6">
        <w:rPr>
          <w:rFonts w:ascii="Verdana" w:eastAsia="Arial Unicode MS" w:hAnsi="Verdana"/>
          <w:b/>
          <w:bCs/>
          <w:color w:val="000000" w:themeColor="text1"/>
          <w:u w:val="single"/>
          <w:lang w:eastAsia="fr-FR"/>
        </w:rPr>
        <w:t xml:space="preserve">Dispositif régional d’accompagnement </w:t>
      </w:r>
    </w:p>
    <w:p w14:paraId="7EA52BBA" w14:textId="77777777" w:rsidR="0070226B" w:rsidRPr="009306D6" w:rsidRDefault="0070226B" w:rsidP="0070226B">
      <w:pPr>
        <w:keepNext/>
        <w:jc w:val="center"/>
        <w:outlineLvl w:val="0"/>
        <w:rPr>
          <w:rFonts w:ascii="Verdana" w:eastAsia="Arial Unicode MS" w:hAnsi="Verdana"/>
          <w:b/>
          <w:bCs/>
          <w:color w:val="000000" w:themeColor="text1"/>
          <w:u w:val="single"/>
          <w:lang w:eastAsia="fr-FR"/>
        </w:rPr>
      </w:pPr>
    </w:p>
    <w:p w14:paraId="218B8C1D" w14:textId="77777777" w:rsidR="0070226B" w:rsidRPr="009306D6" w:rsidRDefault="0070226B" w:rsidP="0070226B">
      <w:pPr>
        <w:keepNext/>
        <w:jc w:val="center"/>
        <w:outlineLvl w:val="0"/>
        <w:rPr>
          <w:rFonts w:ascii="Verdana" w:eastAsia="Arial Unicode MS" w:hAnsi="Verdana"/>
          <w:b/>
          <w:bCs/>
          <w:color w:val="000000" w:themeColor="text1"/>
          <w:u w:val="single"/>
          <w:lang w:eastAsia="fr-FR"/>
        </w:rPr>
      </w:pPr>
      <w:r w:rsidRPr="009306D6">
        <w:rPr>
          <w:rFonts w:ascii="Verdana" w:eastAsia="Arial Unicode MS" w:hAnsi="Verdana"/>
          <w:b/>
          <w:bCs/>
          <w:color w:val="000000" w:themeColor="text1"/>
          <w:u w:val="single"/>
          <w:lang w:eastAsia="fr-FR"/>
        </w:rPr>
        <w:t>des jeunes volontaires en service civique</w:t>
      </w:r>
    </w:p>
    <w:p w14:paraId="018AECA9" w14:textId="77777777" w:rsidR="0070226B" w:rsidRPr="009306D6" w:rsidRDefault="0070226B" w:rsidP="00D91CAB">
      <w:pPr>
        <w:jc w:val="center"/>
        <w:rPr>
          <w:rFonts w:ascii="Verdana" w:eastAsia="Times New Roman" w:hAnsi="Verdana"/>
          <w:b/>
          <w:bCs/>
          <w:color w:val="000000" w:themeColor="text1"/>
          <w:u w:val="single"/>
          <w:lang w:eastAsia="fr-FR"/>
        </w:rPr>
      </w:pPr>
    </w:p>
    <w:p w14:paraId="49A5C4BE" w14:textId="5718A26C" w:rsidR="0070226B" w:rsidRPr="009306D6" w:rsidRDefault="0050569E" w:rsidP="007A30A3">
      <w:pPr>
        <w:jc w:val="center"/>
        <w:rPr>
          <w:rFonts w:ascii="Verdana" w:eastAsia="Times New Roman" w:hAnsi="Verdana"/>
          <w:b/>
          <w:bCs/>
          <w:color w:val="000000" w:themeColor="text1"/>
          <w:u w:val="single"/>
          <w:lang w:eastAsia="fr-FR"/>
        </w:rPr>
      </w:pPr>
      <w:r w:rsidRPr="009306D6">
        <w:rPr>
          <w:rFonts w:ascii="Verdana" w:eastAsia="Times New Roman" w:hAnsi="Verdana"/>
          <w:b/>
          <w:bCs/>
          <w:color w:val="000000" w:themeColor="text1"/>
          <w:u w:val="single"/>
          <w:lang w:eastAsia="fr-FR"/>
        </w:rPr>
        <w:t>202</w:t>
      </w:r>
      <w:r w:rsidR="0082624B">
        <w:rPr>
          <w:rFonts w:ascii="Verdana" w:eastAsia="Times New Roman" w:hAnsi="Verdana"/>
          <w:b/>
          <w:bCs/>
          <w:color w:val="000000" w:themeColor="text1"/>
          <w:u w:val="single"/>
          <w:lang w:eastAsia="fr-FR"/>
        </w:rPr>
        <w:t>4</w:t>
      </w:r>
      <w:r w:rsidR="007A30A3" w:rsidRPr="009306D6">
        <w:rPr>
          <w:rFonts w:ascii="Verdana" w:eastAsia="Times New Roman" w:hAnsi="Verdana"/>
          <w:b/>
          <w:bCs/>
          <w:color w:val="000000" w:themeColor="text1"/>
          <w:u w:val="single"/>
          <w:lang w:eastAsia="fr-FR"/>
        </w:rPr>
        <w:t>/202</w:t>
      </w:r>
      <w:r w:rsidR="0082624B">
        <w:rPr>
          <w:rFonts w:ascii="Verdana" w:eastAsia="Times New Roman" w:hAnsi="Verdana"/>
          <w:b/>
          <w:bCs/>
          <w:color w:val="000000" w:themeColor="text1"/>
          <w:u w:val="single"/>
          <w:lang w:eastAsia="fr-FR"/>
        </w:rPr>
        <w:t>5</w:t>
      </w:r>
    </w:p>
    <w:p w14:paraId="77799373" w14:textId="77777777" w:rsidR="007A30A3" w:rsidRPr="0082624B" w:rsidRDefault="007A30A3" w:rsidP="0082624B">
      <w:pPr>
        <w:jc w:val="both"/>
        <w:rPr>
          <w:rFonts w:ascii="Verdana" w:eastAsia="Times New Roman" w:hAnsi="Verdana"/>
          <w:bCs/>
          <w:iCs/>
          <w:color w:val="000000" w:themeColor="text1"/>
          <w:sz w:val="20"/>
          <w:szCs w:val="20"/>
          <w:lang w:eastAsia="fr-FR"/>
        </w:rPr>
      </w:pPr>
    </w:p>
    <w:p w14:paraId="0E1A93B3" w14:textId="5D45D8B7" w:rsidR="0070226B" w:rsidRPr="0082624B" w:rsidRDefault="0070226B" w:rsidP="0082624B">
      <w:pPr>
        <w:jc w:val="both"/>
        <w:rPr>
          <w:rFonts w:ascii="Verdana" w:hAnsi="Verdana"/>
          <w:sz w:val="20"/>
          <w:szCs w:val="20"/>
          <w:lang w:eastAsia="fr-FR"/>
        </w:rPr>
      </w:pPr>
      <w:r w:rsidRPr="0082624B">
        <w:rPr>
          <w:rFonts w:ascii="Verdana" w:hAnsi="Verdana"/>
          <w:sz w:val="20"/>
          <w:szCs w:val="20"/>
          <w:lang w:eastAsia="fr-FR"/>
        </w:rPr>
        <w:t xml:space="preserve">Le Conseil Régional Occitanie / Pyrénées-Méditerranée </w:t>
      </w:r>
      <w:r w:rsidR="00540B6E">
        <w:rPr>
          <w:rFonts w:ascii="Verdana" w:hAnsi="Verdana"/>
          <w:sz w:val="20"/>
          <w:szCs w:val="20"/>
          <w:lang w:eastAsia="fr-FR"/>
        </w:rPr>
        <w:t>re</w:t>
      </w:r>
      <w:r w:rsidRPr="0082624B">
        <w:rPr>
          <w:rFonts w:ascii="Verdana" w:hAnsi="Verdana"/>
          <w:sz w:val="20"/>
          <w:szCs w:val="20"/>
          <w:lang w:eastAsia="fr-FR"/>
        </w:rPr>
        <w:t xml:space="preserve">lance </w:t>
      </w:r>
      <w:r w:rsidR="00540B6E">
        <w:rPr>
          <w:rFonts w:ascii="Verdana" w:hAnsi="Verdana"/>
          <w:sz w:val="20"/>
          <w:szCs w:val="20"/>
          <w:lang w:eastAsia="fr-FR"/>
        </w:rPr>
        <w:t>l’</w:t>
      </w:r>
      <w:r w:rsidRPr="0082624B">
        <w:rPr>
          <w:rFonts w:ascii="Verdana" w:hAnsi="Verdana"/>
          <w:sz w:val="20"/>
          <w:szCs w:val="20"/>
          <w:lang w:eastAsia="fr-FR"/>
        </w:rPr>
        <w:t>appel à projets auprès des structures d’Education Populaire afin de renforcer la formation et l’accompagnement des jeunes volontaires au cours de leurs missions de service civique.</w:t>
      </w:r>
    </w:p>
    <w:p w14:paraId="2CA0E350" w14:textId="77777777" w:rsidR="0070226B" w:rsidRPr="0082624B" w:rsidRDefault="0070226B" w:rsidP="0082624B">
      <w:pPr>
        <w:jc w:val="both"/>
        <w:rPr>
          <w:rFonts w:ascii="Verdana" w:hAnsi="Verdana"/>
          <w:sz w:val="20"/>
          <w:szCs w:val="20"/>
          <w:lang w:eastAsia="fr-FR"/>
        </w:rPr>
      </w:pPr>
    </w:p>
    <w:p w14:paraId="333D5120" w14:textId="514021F8" w:rsidR="0070226B" w:rsidRPr="0082624B" w:rsidRDefault="0070226B" w:rsidP="0082624B">
      <w:pPr>
        <w:jc w:val="both"/>
        <w:rPr>
          <w:rFonts w:ascii="Verdana" w:hAnsi="Verdana"/>
          <w:sz w:val="20"/>
          <w:szCs w:val="20"/>
          <w:lang w:eastAsia="fr-FR"/>
        </w:rPr>
      </w:pPr>
      <w:r w:rsidRPr="0082624B">
        <w:rPr>
          <w:rFonts w:ascii="Verdana" w:hAnsi="Verdana"/>
          <w:sz w:val="20"/>
          <w:szCs w:val="20"/>
          <w:lang w:eastAsia="fr-FR"/>
        </w:rPr>
        <w:t>La Région souhaite ainsi renforcer l’accès des jeunes à l’engagement civique et leur garantir un accompagnement pédagogique de qualité</w:t>
      </w:r>
      <w:r w:rsidR="00540B6E">
        <w:rPr>
          <w:rFonts w:ascii="Verdana" w:hAnsi="Verdana"/>
          <w:sz w:val="20"/>
          <w:szCs w:val="20"/>
          <w:lang w:eastAsia="fr-FR"/>
        </w:rPr>
        <w:t xml:space="preserve"> en cohérence les attendus de l’Agence du Service Civique.</w:t>
      </w:r>
    </w:p>
    <w:p w14:paraId="525E0307" w14:textId="68C1EA92" w:rsidR="00342B0B" w:rsidRPr="0082624B" w:rsidRDefault="00342B0B" w:rsidP="0082624B">
      <w:pPr>
        <w:jc w:val="both"/>
        <w:rPr>
          <w:rFonts w:ascii="Verdana" w:eastAsia="Arial Unicode MS" w:hAnsi="Verdana"/>
          <w:sz w:val="20"/>
          <w:szCs w:val="20"/>
          <w:lang w:eastAsia="fr-FR"/>
        </w:rPr>
      </w:pPr>
    </w:p>
    <w:p w14:paraId="497B254D" w14:textId="35A8C5E5" w:rsidR="0082624B" w:rsidRDefault="0082624B" w:rsidP="0082624B">
      <w:pPr>
        <w:jc w:val="both"/>
        <w:rPr>
          <w:rFonts w:ascii="Verdana" w:hAnsi="Verdana"/>
          <w:color w:val="000000"/>
          <w:sz w:val="20"/>
          <w:szCs w:val="20"/>
        </w:rPr>
      </w:pPr>
      <w:r w:rsidRPr="0082624B">
        <w:rPr>
          <w:rFonts w:ascii="Verdana" w:hAnsi="Verdana"/>
          <w:color w:val="000000"/>
          <w:sz w:val="20"/>
          <w:szCs w:val="20"/>
        </w:rPr>
        <w:t>De plus, le Conseil Régional Occitanie et la D</w:t>
      </w:r>
      <w:r w:rsidR="00540B6E">
        <w:rPr>
          <w:rFonts w:ascii="Verdana" w:hAnsi="Verdana"/>
          <w:color w:val="000000"/>
          <w:sz w:val="20"/>
          <w:szCs w:val="20"/>
        </w:rPr>
        <w:t xml:space="preserve">irection </w:t>
      </w:r>
      <w:r w:rsidRPr="0082624B">
        <w:rPr>
          <w:rFonts w:ascii="Verdana" w:hAnsi="Verdana"/>
          <w:color w:val="000000"/>
          <w:sz w:val="20"/>
          <w:szCs w:val="20"/>
        </w:rPr>
        <w:t>R</w:t>
      </w:r>
      <w:r w:rsidR="00540B6E">
        <w:rPr>
          <w:rFonts w:ascii="Verdana" w:hAnsi="Verdana"/>
          <w:color w:val="000000"/>
          <w:sz w:val="20"/>
          <w:szCs w:val="20"/>
        </w:rPr>
        <w:t xml:space="preserve">égionale </w:t>
      </w:r>
      <w:r w:rsidRPr="0082624B">
        <w:rPr>
          <w:rFonts w:ascii="Verdana" w:hAnsi="Verdana"/>
          <w:color w:val="000000"/>
          <w:sz w:val="20"/>
          <w:szCs w:val="20"/>
        </w:rPr>
        <w:t>A</w:t>
      </w:r>
      <w:r w:rsidR="00540B6E">
        <w:rPr>
          <w:rFonts w:ascii="Verdana" w:hAnsi="Verdana"/>
          <w:color w:val="000000"/>
          <w:sz w:val="20"/>
          <w:szCs w:val="20"/>
        </w:rPr>
        <w:t xml:space="preserve">cadémique à la </w:t>
      </w:r>
      <w:r w:rsidRPr="0082624B">
        <w:rPr>
          <w:rFonts w:ascii="Verdana" w:hAnsi="Verdana"/>
          <w:color w:val="000000"/>
          <w:sz w:val="20"/>
          <w:szCs w:val="20"/>
        </w:rPr>
        <w:t>J</w:t>
      </w:r>
      <w:r w:rsidR="00540B6E">
        <w:rPr>
          <w:rFonts w:ascii="Verdana" w:hAnsi="Verdana"/>
          <w:color w:val="000000"/>
          <w:sz w:val="20"/>
          <w:szCs w:val="20"/>
        </w:rPr>
        <w:t>eunesse, à l’</w:t>
      </w:r>
      <w:r w:rsidRPr="0082624B">
        <w:rPr>
          <w:rFonts w:ascii="Verdana" w:hAnsi="Verdana"/>
          <w:color w:val="000000"/>
          <w:sz w:val="20"/>
          <w:szCs w:val="20"/>
        </w:rPr>
        <w:t>E</w:t>
      </w:r>
      <w:r w:rsidR="00540B6E">
        <w:rPr>
          <w:rFonts w:ascii="Verdana" w:hAnsi="Verdana"/>
          <w:color w:val="000000"/>
          <w:sz w:val="20"/>
          <w:szCs w:val="20"/>
        </w:rPr>
        <w:t xml:space="preserve">ngagement et aux </w:t>
      </w:r>
      <w:r w:rsidRPr="0082624B">
        <w:rPr>
          <w:rFonts w:ascii="Verdana" w:hAnsi="Verdana"/>
          <w:color w:val="000000"/>
          <w:sz w:val="20"/>
          <w:szCs w:val="20"/>
        </w:rPr>
        <w:t>S</w:t>
      </w:r>
      <w:r w:rsidR="00540B6E">
        <w:rPr>
          <w:rFonts w:ascii="Verdana" w:hAnsi="Verdana"/>
          <w:color w:val="000000"/>
          <w:sz w:val="20"/>
          <w:szCs w:val="20"/>
        </w:rPr>
        <w:t>ports (DRAJES)</w:t>
      </w:r>
      <w:r w:rsidRPr="0082624B">
        <w:rPr>
          <w:rFonts w:ascii="Verdana" w:hAnsi="Verdana"/>
          <w:color w:val="000000"/>
          <w:sz w:val="20"/>
          <w:szCs w:val="20"/>
        </w:rPr>
        <w:t xml:space="preserve"> collaborent depuis plusieurs années autour des enjeux de développement du Service Civique. La valorisation et reconnaissance de l’engagement et des compétences développées par les tuteurs font partie de leurs axes de coopération. </w:t>
      </w:r>
    </w:p>
    <w:p w14:paraId="082057F6" w14:textId="671270B8" w:rsidR="0082624B" w:rsidRPr="0082624B" w:rsidRDefault="0082624B" w:rsidP="0082624B">
      <w:pPr>
        <w:jc w:val="both"/>
        <w:rPr>
          <w:rFonts w:ascii="Verdana" w:hAnsi="Verdana"/>
          <w:color w:val="000000"/>
          <w:sz w:val="20"/>
          <w:szCs w:val="20"/>
        </w:rPr>
      </w:pPr>
      <w:r w:rsidRPr="0082624B">
        <w:rPr>
          <w:rFonts w:ascii="Verdana" w:hAnsi="Verdana"/>
          <w:color w:val="000000"/>
          <w:sz w:val="20"/>
          <w:szCs w:val="20"/>
        </w:rPr>
        <w:t>Inscrits dans la stratégie régionale de développement du service civique, la formation continue des tuteurs de volontaires ainsi que les échanges de pratiques entre tuteurs font partie des atouts pour garantir la qualité de l’expérience d’engagement des volontaires et des organismes d’accueil.</w:t>
      </w:r>
    </w:p>
    <w:p w14:paraId="31893CCC" w14:textId="3C64E21E" w:rsidR="0082624B" w:rsidRPr="0082624B" w:rsidRDefault="0082624B" w:rsidP="0082624B">
      <w:pPr>
        <w:jc w:val="both"/>
        <w:rPr>
          <w:rFonts w:ascii="Verdana" w:hAnsi="Verdana"/>
          <w:color w:val="000000"/>
          <w:sz w:val="20"/>
          <w:szCs w:val="20"/>
        </w:rPr>
      </w:pPr>
      <w:r w:rsidRPr="0082624B">
        <w:rPr>
          <w:rFonts w:ascii="Verdana" w:hAnsi="Verdana"/>
          <w:color w:val="000000"/>
          <w:sz w:val="20"/>
          <w:szCs w:val="20"/>
        </w:rPr>
        <w:t>Aussi, annuellement, un séminaire des tuteurs de service civique est organisé</w:t>
      </w:r>
      <w:r w:rsidR="00FF700A">
        <w:rPr>
          <w:rFonts w:ascii="Verdana" w:hAnsi="Verdana"/>
          <w:color w:val="000000"/>
          <w:sz w:val="20"/>
          <w:szCs w:val="20"/>
        </w:rPr>
        <w:t xml:space="preserve"> </w:t>
      </w:r>
      <w:r w:rsidR="00750257">
        <w:rPr>
          <w:rFonts w:ascii="Verdana" w:hAnsi="Verdana"/>
          <w:color w:val="000000"/>
          <w:sz w:val="20"/>
          <w:szCs w:val="20"/>
        </w:rPr>
        <w:t xml:space="preserve">et </w:t>
      </w:r>
      <w:r w:rsidR="00FF700A">
        <w:rPr>
          <w:rFonts w:ascii="Verdana" w:hAnsi="Verdana"/>
          <w:color w:val="000000"/>
          <w:sz w:val="20"/>
          <w:szCs w:val="20"/>
        </w:rPr>
        <w:t>s’inscrit dans la Quinzaine Régionale du Service Civique.</w:t>
      </w:r>
    </w:p>
    <w:p w14:paraId="64D2335E" w14:textId="6FB4084E" w:rsidR="00C234EF" w:rsidRPr="0082624B" w:rsidRDefault="00C234EF" w:rsidP="0082624B">
      <w:pPr>
        <w:jc w:val="both"/>
        <w:rPr>
          <w:rFonts w:ascii="Verdana" w:eastAsia="Arial Unicode MS" w:hAnsi="Verdana"/>
          <w:sz w:val="20"/>
          <w:szCs w:val="20"/>
          <w:lang w:eastAsia="fr-FR"/>
        </w:rPr>
      </w:pPr>
    </w:p>
    <w:p w14:paraId="702EA731" w14:textId="77777777" w:rsidR="0082624B" w:rsidRPr="0082624B" w:rsidRDefault="0082624B" w:rsidP="0082624B">
      <w:pPr>
        <w:jc w:val="both"/>
        <w:rPr>
          <w:rFonts w:ascii="Verdana" w:hAnsi="Verdana"/>
          <w:sz w:val="20"/>
          <w:szCs w:val="20"/>
        </w:rPr>
      </w:pPr>
      <w:r w:rsidRPr="0082624B">
        <w:rPr>
          <w:rFonts w:ascii="Verdana" w:hAnsi="Verdana"/>
          <w:sz w:val="20"/>
          <w:szCs w:val="20"/>
        </w:rPr>
        <w:t>En complément au dispositif régional d’accompagnement de jeunes volontaires en mission de service civique, la Région a souhaité en 2023 s’associer à la DRAJES pour lancer un AAP pour soutenir le Service Civique Combiné.</w:t>
      </w:r>
    </w:p>
    <w:p w14:paraId="68AF9204" w14:textId="77777777" w:rsidR="0082624B" w:rsidRPr="0082624B" w:rsidRDefault="0082624B" w:rsidP="0082624B">
      <w:pPr>
        <w:jc w:val="both"/>
        <w:rPr>
          <w:rFonts w:ascii="Verdana" w:eastAsia="Arial Unicode MS" w:hAnsi="Verdana"/>
          <w:sz w:val="20"/>
          <w:szCs w:val="20"/>
          <w:lang w:eastAsia="fr-FR"/>
        </w:rPr>
      </w:pPr>
    </w:p>
    <w:p w14:paraId="49823E2F" w14:textId="23892D1D" w:rsidR="00C234EF" w:rsidRPr="0082624B" w:rsidRDefault="0082624B" w:rsidP="0082624B">
      <w:pPr>
        <w:jc w:val="both"/>
        <w:rPr>
          <w:rFonts w:ascii="Verdana" w:eastAsia="Arial Unicode MS" w:hAnsi="Verdana"/>
          <w:sz w:val="20"/>
          <w:szCs w:val="20"/>
          <w:lang w:eastAsia="fr-FR"/>
        </w:rPr>
      </w:pPr>
      <w:r>
        <w:rPr>
          <w:rFonts w:ascii="Verdana" w:eastAsia="Arial Unicode MS" w:hAnsi="Verdana"/>
          <w:sz w:val="20"/>
          <w:szCs w:val="20"/>
          <w:lang w:eastAsia="fr-FR"/>
        </w:rPr>
        <w:t xml:space="preserve">Toutes ces actions s’inscrivent </w:t>
      </w:r>
      <w:r w:rsidR="00C234EF" w:rsidRPr="0082624B">
        <w:rPr>
          <w:rFonts w:ascii="Verdana" w:eastAsia="Arial Unicode MS" w:hAnsi="Verdana"/>
          <w:sz w:val="20"/>
          <w:szCs w:val="20"/>
          <w:lang w:eastAsia="fr-FR"/>
        </w:rPr>
        <w:t>également dans la démarche régionale du « Aller vers »</w:t>
      </w:r>
      <w:r w:rsidR="00FF700A">
        <w:rPr>
          <w:rFonts w:ascii="Verdana" w:eastAsia="Arial Unicode MS" w:hAnsi="Verdana"/>
          <w:sz w:val="20"/>
          <w:szCs w:val="20"/>
          <w:lang w:eastAsia="fr-FR"/>
        </w:rPr>
        <w:t xml:space="preserve"> souhaitée par la collectivité régionale et rappelée au titre du Plan Régional Jeunesse d’Occitanie adopté le 23 mars 2023.</w:t>
      </w:r>
    </w:p>
    <w:p w14:paraId="52F98578" w14:textId="77777777" w:rsidR="00C234EF" w:rsidRPr="0082624B" w:rsidRDefault="00C234EF" w:rsidP="0082624B">
      <w:pPr>
        <w:jc w:val="both"/>
        <w:rPr>
          <w:rFonts w:ascii="Verdana" w:eastAsia="Arial Unicode MS" w:hAnsi="Verdana"/>
          <w:sz w:val="20"/>
          <w:szCs w:val="20"/>
          <w:lang w:eastAsia="fr-FR"/>
        </w:rPr>
      </w:pPr>
    </w:p>
    <w:p w14:paraId="7BA70B8A" w14:textId="77777777" w:rsidR="00342B0B" w:rsidRPr="0082624B" w:rsidRDefault="0070226B" w:rsidP="0082624B">
      <w:pPr>
        <w:keepNext/>
        <w:jc w:val="both"/>
        <w:outlineLvl w:val="1"/>
        <w:rPr>
          <w:rFonts w:ascii="Verdana" w:eastAsia="Arial Unicode MS" w:hAnsi="Verdana"/>
          <w:b/>
          <w:bCs/>
          <w:color w:val="000000" w:themeColor="text1"/>
          <w:sz w:val="20"/>
          <w:szCs w:val="20"/>
          <w:u w:val="single"/>
          <w:lang w:eastAsia="fr-FR"/>
        </w:rPr>
      </w:pPr>
      <w:r w:rsidRPr="0082624B">
        <w:rPr>
          <w:rFonts w:ascii="Verdana" w:eastAsia="Arial Unicode MS" w:hAnsi="Verdana"/>
          <w:b/>
          <w:bCs/>
          <w:color w:val="000000" w:themeColor="text1"/>
          <w:sz w:val="20"/>
          <w:szCs w:val="20"/>
          <w:u w:val="single"/>
          <w:lang w:eastAsia="fr-FR"/>
        </w:rPr>
        <w:t xml:space="preserve">OBJECTIFS </w:t>
      </w:r>
    </w:p>
    <w:p w14:paraId="151D063B" w14:textId="77777777" w:rsidR="0070226B" w:rsidRPr="0082624B" w:rsidRDefault="0070226B" w:rsidP="0082624B">
      <w:pPr>
        <w:numPr>
          <w:ilvl w:val="0"/>
          <w:numId w:val="8"/>
        </w:numPr>
        <w:jc w:val="both"/>
        <w:rPr>
          <w:rFonts w:ascii="Verdana" w:eastAsia="Times New Roman" w:hAnsi="Verdana"/>
          <w:color w:val="000000" w:themeColor="text1"/>
          <w:sz w:val="20"/>
          <w:szCs w:val="20"/>
          <w:lang w:eastAsia="fr-FR"/>
        </w:rPr>
      </w:pPr>
      <w:r w:rsidRPr="0082624B">
        <w:rPr>
          <w:rFonts w:ascii="Verdana" w:eastAsia="Times New Roman" w:hAnsi="Verdana"/>
          <w:color w:val="000000" w:themeColor="text1"/>
          <w:sz w:val="20"/>
          <w:szCs w:val="20"/>
          <w:lang w:eastAsia="fr-FR"/>
        </w:rPr>
        <w:t xml:space="preserve">Démocratiser et valoriser l’engagement citoyen des jeunes </w:t>
      </w:r>
    </w:p>
    <w:p w14:paraId="1584D4B6" w14:textId="77777777" w:rsidR="0070226B" w:rsidRPr="0082624B" w:rsidRDefault="0070226B" w:rsidP="0082624B">
      <w:pPr>
        <w:numPr>
          <w:ilvl w:val="0"/>
          <w:numId w:val="8"/>
        </w:numPr>
        <w:jc w:val="both"/>
        <w:rPr>
          <w:rFonts w:ascii="Verdana" w:eastAsia="Times New Roman" w:hAnsi="Verdana"/>
          <w:color w:val="000000" w:themeColor="text1"/>
          <w:sz w:val="20"/>
          <w:szCs w:val="20"/>
          <w:lang w:eastAsia="fr-FR"/>
        </w:rPr>
      </w:pPr>
      <w:r w:rsidRPr="0082624B">
        <w:rPr>
          <w:rFonts w:ascii="Verdana" w:eastAsia="Times New Roman" w:hAnsi="Verdana"/>
          <w:color w:val="000000" w:themeColor="text1"/>
          <w:sz w:val="20"/>
          <w:szCs w:val="20"/>
          <w:lang w:eastAsia="fr-FR"/>
        </w:rPr>
        <w:t xml:space="preserve">Favoriser la formation préprofessionnelle des jeunes </w:t>
      </w:r>
    </w:p>
    <w:p w14:paraId="23E10457" w14:textId="77777777" w:rsidR="0070226B" w:rsidRPr="0082624B" w:rsidRDefault="0070226B" w:rsidP="0082624B">
      <w:pPr>
        <w:numPr>
          <w:ilvl w:val="0"/>
          <w:numId w:val="8"/>
        </w:numPr>
        <w:jc w:val="both"/>
        <w:rPr>
          <w:rFonts w:ascii="Verdana" w:eastAsia="Times New Roman" w:hAnsi="Verdana"/>
          <w:color w:val="000000" w:themeColor="text1"/>
          <w:sz w:val="20"/>
          <w:szCs w:val="20"/>
          <w:lang w:eastAsia="fr-FR"/>
        </w:rPr>
      </w:pPr>
      <w:r w:rsidRPr="0082624B">
        <w:rPr>
          <w:rFonts w:ascii="Verdana" w:eastAsia="Times New Roman" w:hAnsi="Verdana"/>
          <w:color w:val="000000" w:themeColor="text1"/>
          <w:sz w:val="20"/>
          <w:szCs w:val="20"/>
          <w:lang w:eastAsia="fr-FR"/>
        </w:rPr>
        <w:t>Garantir la qualité de l’expérience de service civique et sa cohérence dans le parcours des jeunes</w:t>
      </w:r>
    </w:p>
    <w:p w14:paraId="0A703641" w14:textId="77777777" w:rsidR="00342B0B" w:rsidRPr="0082624B" w:rsidRDefault="00342B0B" w:rsidP="0082624B">
      <w:pPr>
        <w:jc w:val="both"/>
        <w:rPr>
          <w:rFonts w:ascii="Verdana" w:eastAsia="Times New Roman" w:hAnsi="Verdana"/>
          <w:b/>
          <w:bCs/>
          <w:color w:val="000000" w:themeColor="text1"/>
          <w:sz w:val="20"/>
          <w:szCs w:val="20"/>
          <w:u w:val="single"/>
          <w:lang w:eastAsia="fr-FR"/>
        </w:rPr>
      </w:pPr>
    </w:p>
    <w:p w14:paraId="0DDE1B61" w14:textId="77777777" w:rsidR="0070226B" w:rsidRPr="0082624B" w:rsidRDefault="0070226B" w:rsidP="0082624B">
      <w:pPr>
        <w:jc w:val="both"/>
        <w:rPr>
          <w:rFonts w:ascii="Verdana" w:eastAsia="Times New Roman" w:hAnsi="Verdana"/>
          <w:b/>
          <w:bCs/>
          <w:color w:val="000000" w:themeColor="text1"/>
          <w:sz w:val="20"/>
          <w:szCs w:val="20"/>
          <w:u w:val="single"/>
          <w:lang w:eastAsia="fr-FR"/>
        </w:rPr>
      </w:pPr>
      <w:r w:rsidRPr="0082624B">
        <w:rPr>
          <w:rFonts w:ascii="Verdana" w:eastAsia="Times New Roman" w:hAnsi="Verdana"/>
          <w:b/>
          <w:bCs/>
          <w:color w:val="000000" w:themeColor="text1"/>
          <w:sz w:val="20"/>
          <w:szCs w:val="20"/>
          <w:u w:val="single"/>
          <w:lang w:eastAsia="fr-FR"/>
        </w:rPr>
        <w:t>BENEFICIAIRES</w:t>
      </w:r>
    </w:p>
    <w:p w14:paraId="04973701" w14:textId="77777777" w:rsidR="00077D24" w:rsidRPr="0082624B" w:rsidRDefault="0070226B" w:rsidP="0082624B">
      <w:pPr>
        <w:jc w:val="both"/>
        <w:rPr>
          <w:rFonts w:ascii="Verdana" w:eastAsia="Times New Roman" w:hAnsi="Verdana"/>
          <w:color w:val="000000" w:themeColor="text1"/>
          <w:sz w:val="20"/>
          <w:szCs w:val="20"/>
          <w:lang w:eastAsia="fr-FR"/>
        </w:rPr>
      </w:pPr>
      <w:r w:rsidRPr="0082624B">
        <w:rPr>
          <w:rFonts w:ascii="Verdana" w:eastAsia="Times New Roman" w:hAnsi="Verdana"/>
          <w:bCs/>
          <w:color w:val="000000" w:themeColor="text1"/>
          <w:sz w:val="20"/>
          <w:szCs w:val="20"/>
          <w:lang w:eastAsia="fr-FR"/>
        </w:rPr>
        <w:t>Les</w:t>
      </w:r>
      <w:r w:rsidRPr="0082624B">
        <w:rPr>
          <w:rFonts w:ascii="Verdana" w:eastAsia="Times New Roman" w:hAnsi="Verdana"/>
          <w:b/>
          <w:bCs/>
          <w:color w:val="000000" w:themeColor="text1"/>
          <w:sz w:val="20"/>
          <w:szCs w:val="20"/>
          <w:lang w:eastAsia="fr-FR"/>
        </w:rPr>
        <w:t xml:space="preserve"> </w:t>
      </w:r>
      <w:r w:rsidRPr="0082624B">
        <w:rPr>
          <w:rFonts w:ascii="Verdana" w:eastAsia="Times New Roman" w:hAnsi="Verdana"/>
          <w:color w:val="000000" w:themeColor="text1"/>
          <w:sz w:val="20"/>
          <w:szCs w:val="20"/>
          <w:lang w:eastAsia="fr-FR"/>
        </w:rPr>
        <w:t>Associations régionales du territoire Occitanie agréées Education Populaire et ayant obtenu l’agrément Service Civique.</w:t>
      </w:r>
      <w:r w:rsidR="00A25F4F" w:rsidRPr="0082624B">
        <w:rPr>
          <w:rFonts w:ascii="Verdana" w:eastAsia="Times New Roman" w:hAnsi="Verdana"/>
          <w:color w:val="000000" w:themeColor="text1"/>
          <w:sz w:val="20"/>
          <w:szCs w:val="20"/>
          <w:lang w:eastAsia="fr-FR"/>
        </w:rPr>
        <w:t xml:space="preserve"> </w:t>
      </w:r>
    </w:p>
    <w:p w14:paraId="3825E04E" w14:textId="77777777" w:rsidR="00077D24" w:rsidRPr="0082624B" w:rsidRDefault="00077D24" w:rsidP="0082624B">
      <w:pPr>
        <w:jc w:val="both"/>
        <w:rPr>
          <w:rFonts w:ascii="Verdana" w:eastAsia="Times New Roman" w:hAnsi="Verdana"/>
          <w:color w:val="000000" w:themeColor="text1"/>
          <w:sz w:val="20"/>
          <w:szCs w:val="20"/>
          <w:lang w:eastAsia="fr-FR"/>
        </w:rPr>
      </w:pPr>
    </w:p>
    <w:p w14:paraId="201AD9FE" w14:textId="77777777" w:rsidR="0070226B" w:rsidRPr="0082624B" w:rsidRDefault="00A25F4F" w:rsidP="0082624B">
      <w:pPr>
        <w:jc w:val="both"/>
        <w:rPr>
          <w:rFonts w:ascii="Verdana" w:eastAsia="Times New Roman" w:hAnsi="Verdana"/>
          <w:b/>
          <w:color w:val="000000" w:themeColor="text1"/>
          <w:sz w:val="20"/>
          <w:szCs w:val="20"/>
          <w:lang w:eastAsia="fr-FR"/>
        </w:rPr>
      </w:pPr>
      <w:r w:rsidRPr="0082624B">
        <w:rPr>
          <w:rFonts w:ascii="Verdana" w:eastAsia="Times New Roman" w:hAnsi="Verdana"/>
          <w:b/>
          <w:color w:val="000000" w:themeColor="text1"/>
          <w:sz w:val="20"/>
          <w:szCs w:val="20"/>
          <w:lang w:eastAsia="fr-FR"/>
        </w:rPr>
        <w:t>Les deux agréments devront être fournis</w:t>
      </w:r>
      <w:r w:rsidR="00891BD4" w:rsidRPr="0082624B">
        <w:rPr>
          <w:rFonts w:ascii="Verdana" w:eastAsia="Times New Roman" w:hAnsi="Verdana"/>
          <w:b/>
          <w:color w:val="000000" w:themeColor="text1"/>
          <w:sz w:val="20"/>
          <w:szCs w:val="20"/>
          <w:lang w:eastAsia="fr-FR"/>
        </w:rPr>
        <w:t>, impérativement,</w:t>
      </w:r>
      <w:r w:rsidRPr="0082624B">
        <w:rPr>
          <w:rFonts w:ascii="Verdana" w:eastAsia="Times New Roman" w:hAnsi="Verdana"/>
          <w:b/>
          <w:color w:val="000000" w:themeColor="text1"/>
          <w:sz w:val="20"/>
          <w:szCs w:val="20"/>
          <w:lang w:eastAsia="fr-FR"/>
        </w:rPr>
        <w:t xml:space="preserve"> au moment de la candidature de l’association.</w:t>
      </w:r>
    </w:p>
    <w:p w14:paraId="4129ADF4" w14:textId="34BCE625" w:rsidR="00342B0B" w:rsidRDefault="00342B0B" w:rsidP="0082624B">
      <w:pPr>
        <w:jc w:val="both"/>
        <w:rPr>
          <w:rFonts w:ascii="Verdana" w:eastAsia="Times New Roman" w:hAnsi="Verdana"/>
          <w:b/>
          <w:color w:val="000000" w:themeColor="text1"/>
          <w:sz w:val="20"/>
          <w:szCs w:val="20"/>
          <w:u w:val="single"/>
          <w:lang w:eastAsia="fr-FR"/>
        </w:rPr>
      </w:pPr>
    </w:p>
    <w:p w14:paraId="4DD5DF6D" w14:textId="20E9251A" w:rsidR="00E73553" w:rsidRDefault="00E73553" w:rsidP="0082624B">
      <w:pPr>
        <w:jc w:val="both"/>
        <w:rPr>
          <w:rFonts w:ascii="Verdana" w:eastAsia="Times New Roman" w:hAnsi="Verdana"/>
          <w:b/>
          <w:color w:val="000000" w:themeColor="text1"/>
          <w:sz w:val="20"/>
          <w:szCs w:val="20"/>
          <w:u w:val="single"/>
          <w:lang w:eastAsia="fr-FR"/>
        </w:rPr>
      </w:pPr>
    </w:p>
    <w:p w14:paraId="2B411B62" w14:textId="77777777" w:rsidR="00E73553" w:rsidRPr="0082624B" w:rsidRDefault="00E73553" w:rsidP="0082624B">
      <w:pPr>
        <w:jc w:val="both"/>
        <w:rPr>
          <w:rFonts w:ascii="Verdana" w:eastAsia="Times New Roman" w:hAnsi="Verdana"/>
          <w:b/>
          <w:color w:val="000000" w:themeColor="text1"/>
          <w:sz w:val="20"/>
          <w:szCs w:val="20"/>
          <w:u w:val="single"/>
          <w:lang w:eastAsia="fr-FR"/>
        </w:rPr>
      </w:pPr>
    </w:p>
    <w:p w14:paraId="77034AD2" w14:textId="77777777" w:rsidR="0070226B" w:rsidRPr="0082624B" w:rsidRDefault="0070226B" w:rsidP="0082624B">
      <w:pPr>
        <w:jc w:val="both"/>
        <w:rPr>
          <w:rFonts w:ascii="Verdana" w:eastAsia="Times New Roman" w:hAnsi="Verdana"/>
          <w:b/>
          <w:color w:val="000000" w:themeColor="text1"/>
          <w:sz w:val="20"/>
          <w:szCs w:val="20"/>
          <w:u w:val="single"/>
          <w:lang w:eastAsia="fr-FR"/>
        </w:rPr>
      </w:pPr>
      <w:r w:rsidRPr="0082624B">
        <w:rPr>
          <w:rFonts w:ascii="Verdana" w:eastAsia="Times New Roman" w:hAnsi="Verdana"/>
          <w:b/>
          <w:color w:val="000000" w:themeColor="text1"/>
          <w:sz w:val="20"/>
          <w:szCs w:val="20"/>
          <w:u w:val="single"/>
          <w:lang w:eastAsia="fr-FR"/>
        </w:rPr>
        <w:lastRenderedPageBreak/>
        <w:t>CONDITIONS D’ELIGIBILITE</w:t>
      </w:r>
    </w:p>
    <w:p w14:paraId="26EFE0BC" w14:textId="68A7A8C5" w:rsidR="000F2F80" w:rsidRPr="0082624B" w:rsidRDefault="0070226B" w:rsidP="0082624B">
      <w:pPr>
        <w:jc w:val="both"/>
        <w:rPr>
          <w:rFonts w:ascii="Verdana" w:eastAsia="Times New Roman" w:hAnsi="Verdana"/>
          <w:color w:val="000000" w:themeColor="text1"/>
          <w:sz w:val="20"/>
          <w:szCs w:val="20"/>
          <w:lang w:eastAsia="fr-FR"/>
        </w:rPr>
      </w:pPr>
      <w:r w:rsidRPr="0082624B">
        <w:rPr>
          <w:rFonts w:ascii="Verdana" w:eastAsia="Times New Roman" w:hAnsi="Verdana"/>
          <w:color w:val="000000" w:themeColor="text1"/>
          <w:sz w:val="20"/>
          <w:szCs w:val="20"/>
          <w:lang w:eastAsia="fr-FR"/>
        </w:rPr>
        <w:t>Conformément à l’agrément donné par l’Agence du Service Civique</w:t>
      </w:r>
      <w:r w:rsidR="007615F8" w:rsidRPr="0082624B">
        <w:rPr>
          <w:rFonts w:ascii="Verdana" w:eastAsia="Times New Roman" w:hAnsi="Verdana"/>
          <w:color w:val="000000" w:themeColor="text1"/>
          <w:sz w:val="20"/>
          <w:szCs w:val="20"/>
          <w:lang w:eastAsia="fr-FR"/>
        </w:rPr>
        <w:t>, le préfet de région ou les préfets de département</w:t>
      </w:r>
      <w:r w:rsidRPr="0082624B">
        <w:rPr>
          <w:rFonts w:ascii="Verdana" w:eastAsia="Times New Roman" w:hAnsi="Verdana"/>
          <w:color w:val="000000" w:themeColor="text1"/>
          <w:sz w:val="20"/>
          <w:szCs w:val="20"/>
          <w:lang w:eastAsia="fr-FR"/>
        </w:rPr>
        <w:t xml:space="preserve">, les structures d’accueil des jeunes seront des associations d’intérêt général favorisant la </w:t>
      </w:r>
      <w:r w:rsidRPr="0082624B">
        <w:rPr>
          <w:rFonts w:ascii="Verdana" w:eastAsia="Times New Roman" w:hAnsi="Verdana"/>
          <w:bCs/>
          <w:color w:val="000000" w:themeColor="text1"/>
          <w:sz w:val="20"/>
          <w:szCs w:val="20"/>
          <w:lang w:eastAsia="fr-FR"/>
        </w:rPr>
        <w:t>solidarité et la citoyenneté</w:t>
      </w:r>
      <w:r w:rsidRPr="0082624B">
        <w:rPr>
          <w:rFonts w:ascii="Verdana" w:eastAsia="Times New Roman" w:hAnsi="Verdana"/>
          <w:color w:val="000000" w:themeColor="text1"/>
          <w:sz w:val="20"/>
          <w:szCs w:val="20"/>
          <w:lang w:eastAsia="fr-FR"/>
        </w:rPr>
        <w:t xml:space="preserve">, et notamment : </w:t>
      </w:r>
      <w:r w:rsidR="000F2F80" w:rsidRPr="0082624B">
        <w:rPr>
          <w:rFonts w:ascii="Verdana" w:eastAsia="Times New Roman" w:hAnsi="Verdana"/>
          <w:color w:val="000000" w:themeColor="text1"/>
          <w:sz w:val="20"/>
          <w:szCs w:val="20"/>
          <w:lang w:eastAsia="fr-FR"/>
        </w:rPr>
        <w:t>la Solidarité, la Santé, l’Education pour Tous,</w:t>
      </w:r>
      <w:r w:rsidR="0001508F" w:rsidRPr="0082624B">
        <w:rPr>
          <w:rFonts w:ascii="Verdana" w:eastAsia="Times New Roman" w:hAnsi="Verdana"/>
          <w:color w:val="000000" w:themeColor="text1"/>
          <w:sz w:val="20"/>
          <w:szCs w:val="20"/>
          <w:lang w:eastAsia="fr-FR"/>
        </w:rPr>
        <w:t xml:space="preserve"> la Culture et Loisirs, le Sport, l’Environnement, la Mémoire et Citoyenneté, le Développ</w:t>
      </w:r>
      <w:r w:rsidR="00A31697" w:rsidRPr="0082624B">
        <w:rPr>
          <w:rFonts w:ascii="Verdana" w:eastAsia="Times New Roman" w:hAnsi="Verdana"/>
          <w:color w:val="000000" w:themeColor="text1"/>
          <w:sz w:val="20"/>
          <w:szCs w:val="20"/>
          <w:lang w:eastAsia="fr-FR"/>
        </w:rPr>
        <w:t>e</w:t>
      </w:r>
      <w:r w:rsidR="0001508F" w:rsidRPr="0082624B">
        <w:rPr>
          <w:rFonts w:ascii="Verdana" w:eastAsia="Times New Roman" w:hAnsi="Verdana"/>
          <w:color w:val="000000" w:themeColor="text1"/>
          <w:sz w:val="20"/>
          <w:szCs w:val="20"/>
          <w:lang w:eastAsia="fr-FR"/>
        </w:rPr>
        <w:t>ment international et l’Action Humanitaire</w:t>
      </w:r>
      <w:r w:rsidR="00A31697" w:rsidRPr="0082624B">
        <w:rPr>
          <w:rFonts w:ascii="Verdana" w:eastAsia="Times New Roman" w:hAnsi="Verdana"/>
          <w:color w:val="000000" w:themeColor="text1"/>
          <w:sz w:val="20"/>
          <w:szCs w:val="20"/>
          <w:lang w:eastAsia="fr-FR"/>
        </w:rPr>
        <w:t>,</w:t>
      </w:r>
      <w:r w:rsidR="0001508F" w:rsidRPr="0082624B">
        <w:rPr>
          <w:rFonts w:ascii="Verdana" w:eastAsia="Times New Roman" w:hAnsi="Verdana"/>
          <w:color w:val="000000" w:themeColor="text1"/>
          <w:sz w:val="20"/>
          <w:szCs w:val="20"/>
          <w:lang w:eastAsia="fr-FR"/>
        </w:rPr>
        <w:t xml:space="preserve"> l’Intervention d’urgence</w:t>
      </w:r>
      <w:r w:rsidR="00F165A4">
        <w:rPr>
          <w:rFonts w:ascii="Verdana" w:eastAsia="Times New Roman" w:hAnsi="Verdana"/>
          <w:color w:val="000000" w:themeColor="text1"/>
          <w:sz w:val="20"/>
          <w:szCs w:val="20"/>
          <w:lang w:eastAsia="fr-FR"/>
        </w:rPr>
        <w:t xml:space="preserve"> et enfin la Citoyenneté européenne.</w:t>
      </w:r>
    </w:p>
    <w:p w14:paraId="6ABB040B" w14:textId="77777777" w:rsidR="00C234EF" w:rsidRPr="0082624B" w:rsidRDefault="00C234EF" w:rsidP="0082624B">
      <w:pPr>
        <w:jc w:val="both"/>
        <w:rPr>
          <w:rFonts w:ascii="Verdana" w:eastAsia="Times New Roman" w:hAnsi="Verdana"/>
          <w:color w:val="000000" w:themeColor="text1"/>
          <w:sz w:val="20"/>
          <w:szCs w:val="20"/>
          <w:lang w:eastAsia="fr-FR"/>
        </w:rPr>
      </w:pPr>
    </w:p>
    <w:p w14:paraId="58975547" w14:textId="77777777" w:rsidR="0070226B" w:rsidRPr="0082624B" w:rsidRDefault="0070226B" w:rsidP="0082624B">
      <w:pPr>
        <w:jc w:val="both"/>
        <w:rPr>
          <w:rFonts w:ascii="Verdana" w:eastAsia="Times New Roman" w:hAnsi="Verdana"/>
          <w:color w:val="000000" w:themeColor="text1"/>
          <w:sz w:val="20"/>
          <w:szCs w:val="20"/>
          <w:lang w:eastAsia="fr-FR"/>
        </w:rPr>
      </w:pPr>
      <w:r w:rsidRPr="0082624B">
        <w:rPr>
          <w:rFonts w:ascii="Verdana" w:eastAsia="Times New Roman" w:hAnsi="Verdana"/>
          <w:color w:val="000000" w:themeColor="text1"/>
          <w:sz w:val="20"/>
          <w:szCs w:val="20"/>
          <w:lang w:eastAsia="fr-FR"/>
        </w:rPr>
        <w:t>La structure d’accueil doit :</w:t>
      </w:r>
    </w:p>
    <w:p w14:paraId="40AF5EB5" w14:textId="2397084B" w:rsidR="0070226B" w:rsidRPr="0082624B" w:rsidRDefault="0070226B" w:rsidP="0082624B">
      <w:pPr>
        <w:numPr>
          <w:ilvl w:val="0"/>
          <w:numId w:val="6"/>
        </w:numPr>
        <w:jc w:val="both"/>
        <w:rPr>
          <w:rFonts w:ascii="Verdana" w:eastAsia="Times New Roman" w:hAnsi="Verdana"/>
          <w:color w:val="000000" w:themeColor="text1"/>
          <w:sz w:val="20"/>
          <w:szCs w:val="20"/>
          <w:lang w:eastAsia="fr-FR"/>
        </w:rPr>
      </w:pPr>
      <w:r w:rsidRPr="0082624B">
        <w:rPr>
          <w:rFonts w:ascii="Verdana" w:eastAsia="Times New Roman" w:hAnsi="Verdana"/>
          <w:color w:val="000000" w:themeColor="text1"/>
          <w:sz w:val="20"/>
          <w:szCs w:val="20"/>
          <w:lang w:eastAsia="fr-FR"/>
        </w:rPr>
        <w:t xml:space="preserve">Proposer aux jeunes un accompagnement dans le cadre d’une </w:t>
      </w:r>
      <w:r w:rsidRPr="0082624B">
        <w:rPr>
          <w:rFonts w:ascii="Verdana" w:eastAsia="Times New Roman" w:hAnsi="Verdana"/>
          <w:bCs/>
          <w:color w:val="000000" w:themeColor="text1"/>
          <w:sz w:val="20"/>
          <w:szCs w:val="20"/>
          <w:lang w:eastAsia="fr-FR"/>
        </w:rPr>
        <w:t>mission continue de 6 mois</w:t>
      </w:r>
      <w:r w:rsidRPr="0082624B">
        <w:rPr>
          <w:rFonts w:ascii="Verdana" w:eastAsia="Times New Roman" w:hAnsi="Verdana"/>
          <w:color w:val="000000" w:themeColor="text1"/>
          <w:sz w:val="20"/>
          <w:szCs w:val="20"/>
          <w:lang w:eastAsia="fr-FR"/>
        </w:rPr>
        <w:t xml:space="preserve"> </w:t>
      </w:r>
      <w:r w:rsidRPr="0082624B">
        <w:rPr>
          <w:rFonts w:ascii="Verdana" w:eastAsia="Times New Roman" w:hAnsi="Verdana"/>
          <w:bCs/>
          <w:color w:val="000000" w:themeColor="text1"/>
          <w:sz w:val="20"/>
          <w:szCs w:val="20"/>
          <w:lang w:eastAsia="fr-FR"/>
        </w:rPr>
        <w:t>dans une même structure d’accueil</w:t>
      </w:r>
      <w:r w:rsidRPr="0082624B">
        <w:rPr>
          <w:rFonts w:ascii="Verdana" w:eastAsia="Times New Roman" w:hAnsi="Verdana"/>
          <w:color w:val="000000" w:themeColor="text1"/>
          <w:sz w:val="20"/>
          <w:szCs w:val="20"/>
          <w:lang w:eastAsia="fr-FR"/>
        </w:rPr>
        <w:t xml:space="preserve"> agréée par l’Agence du service civique.</w:t>
      </w:r>
    </w:p>
    <w:p w14:paraId="7425E71B" w14:textId="77777777" w:rsidR="00C234EF" w:rsidRPr="0082624B" w:rsidRDefault="00C234EF" w:rsidP="0082624B">
      <w:pPr>
        <w:ind w:left="720"/>
        <w:jc w:val="both"/>
        <w:rPr>
          <w:rFonts w:ascii="Verdana" w:eastAsia="Times New Roman" w:hAnsi="Verdana"/>
          <w:color w:val="000000" w:themeColor="text1"/>
          <w:sz w:val="20"/>
          <w:szCs w:val="20"/>
          <w:lang w:eastAsia="fr-FR"/>
        </w:rPr>
      </w:pPr>
    </w:p>
    <w:p w14:paraId="4B87DDF6" w14:textId="77777777" w:rsidR="0070226B" w:rsidRPr="0082624B" w:rsidRDefault="0070226B" w:rsidP="0082624B">
      <w:pPr>
        <w:numPr>
          <w:ilvl w:val="0"/>
          <w:numId w:val="6"/>
        </w:numPr>
        <w:jc w:val="both"/>
        <w:rPr>
          <w:rFonts w:ascii="Verdana" w:eastAsia="Times New Roman" w:hAnsi="Verdana"/>
          <w:color w:val="000000" w:themeColor="text1"/>
          <w:sz w:val="20"/>
          <w:szCs w:val="20"/>
          <w:lang w:eastAsia="fr-FR"/>
        </w:rPr>
      </w:pPr>
      <w:r w:rsidRPr="0082624B">
        <w:rPr>
          <w:rFonts w:ascii="Verdana" w:eastAsia="Times New Roman" w:hAnsi="Verdana"/>
          <w:color w:val="000000" w:themeColor="text1"/>
          <w:sz w:val="20"/>
          <w:szCs w:val="20"/>
          <w:lang w:eastAsia="fr-FR"/>
        </w:rPr>
        <w:t xml:space="preserve">Favoriser l’accès à l’engagement des jeunes, en accompagnant prioritairement des </w:t>
      </w:r>
      <w:r w:rsidRPr="0082624B">
        <w:rPr>
          <w:rFonts w:ascii="Verdana" w:eastAsia="Times New Roman" w:hAnsi="Verdana"/>
          <w:bCs/>
          <w:color w:val="000000" w:themeColor="text1"/>
          <w:sz w:val="20"/>
          <w:szCs w:val="20"/>
          <w:lang w:eastAsia="fr-FR"/>
        </w:rPr>
        <w:t>jeunes en difficulté</w:t>
      </w:r>
      <w:r w:rsidRPr="0082624B">
        <w:rPr>
          <w:rFonts w:ascii="Verdana" w:eastAsia="Times New Roman" w:hAnsi="Verdana"/>
          <w:color w:val="000000" w:themeColor="text1"/>
          <w:sz w:val="20"/>
          <w:szCs w:val="20"/>
          <w:lang w:eastAsia="fr-FR"/>
        </w:rPr>
        <w:t>, présentant notamment un bas niveau de qualification ou se trouvant en situation de décrochage scolaire.</w:t>
      </w:r>
    </w:p>
    <w:p w14:paraId="365AF4F8" w14:textId="77777777" w:rsidR="0070226B" w:rsidRPr="0082624B" w:rsidRDefault="0070226B" w:rsidP="0082624B">
      <w:pPr>
        <w:ind w:left="708"/>
        <w:jc w:val="both"/>
        <w:rPr>
          <w:rFonts w:ascii="Verdana" w:eastAsia="Times New Roman" w:hAnsi="Verdana"/>
          <w:bCs/>
          <w:color w:val="000000" w:themeColor="text1"/>
          <w:sz w:val="20"/>
          <w:szCs w:val="20"/>
          <w:lang w:eastAsia="fr-FR"/>
        </w:rPr>
      </w:pPr>
      <w:r w:rsidRPr="0082624B">
        <w:rPr>
          <w:rFonts w:ascii="Verdana" w:eastAsia="Times New Roman" w:hAnsi="Verdana"/>
          <w:bCs/>
          <w:color w:val="000000" w:themeColor="text1"/>
          <w:sz w:val="20"/>
          <w:szCs w:val="20"/>
          <w:lang w:eastAsia="fr-FR"/>
        </w:rPr>
        <w:t>Cibler en priorité un public des quartiers priori</w:t>
      </w:r>
      <w:r w:rsidR="00077D24" w:rsidRPr="0082624B">
        <w:rPr>
          <w:rFonts w:ascii="Verdana" w:eastAsia="Times New Roman" w:hAnsi="Verdana"/>
          <w:bCs/>
          <w:color w:val="000000" w:themeColor="text1"/>
          <w:sz w:val="20"/>
          <w:szCs w:val="20"/>
          <w:lang w:eastAsia="fr-FR"/>
        </w:rPr>
        <w:t>taires et les zones rurales.</w:t>
      </w:r>
    </w:p>
    <w:p w14:paraId="5A749653" w14:textId="77777777" w:rsidR="00774E99" w:rsidRPr="0082624B" w:rsidRDefault="00774E99" w:rsidP="0082624B">
      <w:pPr>
        <w:jc w:val="both"/>
        <w:rPr>
          <w:rFonts w:ascii="Verdana" w:eastAsia="Times New Roman" w:hAnsi="Verdana"/>
          <w:color w:val="000000" w:themeColor="text1"/>
          <w:sz w:val="20"/>
          <w:szCs w:val="20"/>
          <w:lang w:eastAsia="fr-FR"/>
        </w:rPr>
      </w:pPr>
    </w:p>
    <w:p w14:paraId="45B7CBE3" w14:textId="77777777" w:rsidR="0070226B" w:rsidRPr="0082624B" w:rsidRDefault="0070226B" w:rsidP="0082624B">
      <w:pPr>
        <w:numPr>
          <w:ilvl w:val="0"/>
          <w:numId w:val="6"/>
        </w:numPr>
        <w:jc w:val="both"/>
        <w:rPr>
          <w:rFonts w:ascii="Verdana" w:eastAsia="Times New Roman" w:hAnsi="Verdana"/>
          <w:color w:val="000000" w:themeColor="text1"/>
          <w:sz w:val="20"/>
          <w:szCs w:val="20"/>
          <w:lang w:eastAsia="fr-FR"/>
        </w:rPr>
      </w:pPr>
      <w:r w:rsidRPr="0082624B">
        <w:rPr>
          <w:rFonts w:ascii="Verdana" w:eastAsia="Times New Roman" w:hAnsi="Verdana"/>
          <w:color w:val="000000" w:themeColor="text1"/>
          <w:sz w:val="20"/>
          <w:szCs w:val="20"/>
          <w:lang w:eastAsia="fr-FR"/>
        </w:rPr>
        <w:t xml:space="preserve">S’assurer du contenu de la mission du jeune, laquelle doit présenter les caractéristiques suivantes : </w:t>
      </w:r>
    </w:p>
    <w:p w14:paraId="3715A639" w14:textId="77777777" w:rsidR="0070226B" w:rsidRPr="0082624B" w:rsidRDefault="0070226B" w:rsidP="0082624B">
      <w:pPr>
        <w:numPr>
          <w:ilvl w:val="1"/>
          <w:numId w:val="4"/>
        </w:numPr>
        <w:jc w:val="both"/>
        <w:rPr>
          <w:rFonts w:ascii="Verdana" w:eastAsia="Times New Roman" w:hAnsi="Verdana"/>
          <w:color w:val="000000" w:themeColor="text1"/>
          <w:sz w:val="20"/>
          <w:szCs w:val="20"/>
          <w:lang w:eastAsia="fr-FR"/>
        </w:rPr>
      </w:pPr>
      <w:r w:rsidRPr="0082624B">
        <w:rPr>
          <w:rFonts w:ascii="Verdana" w:eastAsia="Times New Roman" w:hAnsi="Verdana"/>
          <w:color w:val="000000" w:themeColor="text1"/>
          <w:sz w:val="20"/>
          <w:szCs w:val="20"/>
          <w:lang w:eastAsia="fr-FR"/>
        </w:rPr>
        <w:t>la non-substitution du service civique à un emploi</w:t>
      </w:r>
    </w:p>
    <w:p w14:paraId="54969B9E" w14:textId="77777777" w:rsidR="0070226B" w:rsidRPr="0082624B" w:rsidRDefault="0070226B" w:rsidP="0082624B">
      <w:pPr>
        <w:numPr>
          <w:ilvl w:val="1"/>
          <w:numId w:val="4"/>
        </w:numPr>
        <w:jc w:val="both"/>
        <w:rPr>
          <w:rFonts w:ascii="Verdana" w:eastAsia="Times New Roman" w:hAnsi="Verdana"/>
          <w:color w:val="000000" w:themeColor="text1"/>
          <w:sz w:val="20"/>
          <w:szCs w:val="20"/>
          <w:lang w:eastAsia="fr-FR"/>
        </w:rPr>
      </w:pPr>
      <w:r w:rsidRPr="0082624B">
        <w:rPr>
          <w:rFonts w:ascii="Verdana" w:eastAsia="Times New Roman" w:hAnsi="Verdana"/>
          <w:color w:val="000000" w:themeColor="text1"/>
          <w:sz w:val="20"/>
          <w:szCs w:val="20"/>
          <w:lang w:eastAsia="fr-FR"/>
        </w:rPr>
        <w:t>une expérience préprofessionnelle cohérente avec le parcours global du jeune</w:t>
      </w:r>
    </w:p>
    <w:p w14:paraId="30DCDE1B" w14:textId="77777777" w:rsidR="0070226B" w:rsidRPr="0082624B" w:rsidRDefault="0070226B" w:rsidP="0082624B">
      <w:pPr>
        <w:numPr>
          <w:ilvl w:val="1"/>
          <w:numId w:val="4"/>
        </w:numPr>
        <w:jc w:val="both"/>
        <w:rPr>
          <w:rFonts w:ascii="Verdana" w:eastAsia="Times New Roman" w:hAnsi="Verdana"/>
          <w:color w:val="000000" w:themeColor="text1"/>
          <w:sz w:val="20"/>
          <w:szCs w:val="20"/>
          <w:lang w:eastAsia="fr-FR"/>
        </w:rPr>
      </w:pPr>
      <w:r w:rsidRPr="0082624B">
        <w:rPr>
          <w:rFonts w:ascii="Verdana" w:eastAsia="Times New Roman" w:hAnsi="Verdana"/>
          <w:color w:val="000000" w:themeColor="text1"/>
          <w:sz w:val="20"/>
          <w:szCs w:val="20"/>
          <w:lang w:eastAsia="fr-FR"/>
        </w:rPr>
        <w:t>des tâches en concordance avec les objectifs de la mission</w:t>
      </w:r>
    </w:p>
    <w:p w14:paraId="24418641" w14:textId="77777777" w:rsidR="0070226B" w:rsidRPr="0082624B" w:rsidRDefault="0070226B" w:rsidP="0082624B">
      <w:pPr>
        <w:jc w:val="both"/>
        <w:rPr>
          <w:rFonts w:ascii="Verdana" w:eastAsia="Times New Roman" w:hAnsi="Verdana"/>
          <w:color w:val="000000" w:themeColor="text1"/>
          <w:sz w:val="20"/>
          <w:szCs w:val="20"/>
          <w:lang w:eastAsia="fr-FR"/>
        </w:rPr>
      </w:pPr>
    </w:p>
    <w:p w14:paraId="00C83A4B" w14:textId="77777777" w:rsidR="0070226B" w:rsidRPr="0082624B" w:rsidRDefault="0070226B" w:rsidP="0082624B">
      <w:pPr>
        <w:pStyle w:val="Paragraphedeliste"/>
        <w:numPr>
          <w:ilvl w:val="0"/>
          <w:numId w:val="6"/>
        </w:numPr>
        <w:jc w:val="both"/>
        <w:rPr>
          <w:rFonts w:ascii="Verdana" w:eastAsia="Times New Roman" w:hAnsi="Verdana"/>
          <w:color w:val="000000" w:themeColor="text1"/>
          <w:sz w:val="20"/>
          <w:szCs w:val="20"/>
          <w:u w:val="single"/>
          <w:lang w:eastAsia="fr-FR"/>
        </w:rPr>
      </w:pPr>
      <w:r w:rsidRPr="0082624B">
        <w:rPr>
          <w:rFonts w:ascii="Verdana" w:eastAsia="Times New Roman" w:hAnsi="Verdana"/>
          <w:color w:val="000000" w:themeColor="text1"/>
          <w:sz w:val="20"/>
          <w:szCs w:val="20"/>
          <w:lang w:eastAsia="fr-FR"/>
        </w:rPr>
        <w:t>Assurer un accompagnement individualisé des jeunes, qui devra se décliner en au moins un entretien préalable, un entretien mensuel et un entretien bil</w:t>
      </w:r>
      <w:r w:rsidR="00077D24" w:rsidRPr="0082624B">
        <w:rPr>
          <w:rFonts w:ascii="Verdana" w:eastAsia="Times New Roman" w:hAnsi="Verdana"/>
          <w:color w:val="000000" w:themeColor="text1"/>
          <w:sz w:val="20"/>
          <w:szCs w:val="20"/>
          <w:lang w:eastAsia="fr-FR"/>
        </w:rPr>
        <w:t xml:space="preserve">an. </w:t>
      </w:r>
    </w:p>
    <w:p w14:paraId="1C70F816" w14:textId="77777777" w:rsidR="00077D24" w:rsidRPr="0082624B" w:rsidRDefault="00077D24" w:rsidP="0082624B">
      <w:pPr>
        <w:pStyle w:val="Paragraphedeliste"/>
        <w:jc w:val="both"/>
        <w:rPr>
          <w:rFonts w:ascii="Verdana" w:eastAsia="Times New Roman" w:hAnsi="Verdana"/>
          <w:color w:val="000000" w:themeColor="text1"/>
          <w:sz w:val="20"/>
          <w:szCs w:val="20"/>
          <w:u w:val="single"/>
          <w:lang w:eastAsia="fr-FR"/>
        </w:rPr>
      </w:pPr>
    </w:p>
    <w:p w14:paraId="34EA173F" w14:textId="77777777" w:rsidR="0070226B" w:rsidRPr="0082624B" w:rsidRDefault="0070226B" w:rsidP="0082624B">
      <w:pPr>
        <w:numPr>
          <w:ilvl w:val="0"/>
          <w:numId w:val="6"/>
        </w:numPr>
        <w:ind w:right="357"/>
        <w:jc w:val="both"/>
        <w:rPr>
          <w:rFonts w:ascii="Verdana" w:eastAsia="Times New Roman" w:hAnsi="Verdana"/>
          <w:color w:val="000000" w:themeColor="text1"/>
          <w:sz w:val="20"/>
          <w:szCs w:val="20"/>
          <w:lang w:eastAsia="fr-FR"/>
        </w:rPr>
      </w:pPr>
      <w:r w:rsidRPr="0082624B">
        <w:rPr>
          <w:rFonts w:ascii="Verdana" w:eastAsia="Times New Roman" w:hAnsi="Verdana"/>
          <w:color w:val="000000" w:themeColor="text1"/>
          <w:sz w:val="20"/>
          <w:szCs w:val="20"/>
          <w:lang w:eastAsia="fr-FR"/>
        </w:rPr>
        <w:t>S’engager à communiquer sur la participation de la Région au dispositif Service Civique.</w:t>
      </w:r>
    </w:p>
    <w:p w14:paraId="138A9428" w14:textId="77777777" w:rsidR="00342B0B" w:rsidRPr="0082624B" w:rsidRDefault="00342B0B" w:rsidP="0082624B">
      <w:pPr>
        <w:ind w:right="357"/>
        <w:jc w:val="both"/>
        <w:rPr>
          <w:rFonts w:ascii="Verdana" w:eastAsia="Times New Roman" w:hAnsi="Verdana"/>
          <w:color w:val="000000" w:themeColor="text1"/>
          <w:sz w:val="20"/>
          <w:szCs w:val="20"/>
          <w:u w:val="single"/>
          <w:lang w:eastAsia="fr-FR"/>
        </w:rPr>
      </w:pPr>
    </w:p>
    <w:p w14:paraId="46629092" w14:textId="77777777" w:rsidR="0070226B" w:rsidRPr="0082624B" w:rsidRDefault="0070226B" w:rsidP="0082624B">
      <w:pPr>
        <w:ind w:right="357"/>
        <w:jc w:val="both"/>
        <w:rPr>
          <w:rFonts w:ascii="Verdana" w:eastAsia="Times New Roman" w:hAnsi="Verdana"/>
          <w:color w:val="000000" w:themeColor="text1"/>
          <w:sz w:val="20"/>
          <w:szCs w:val="20"/>
          <w:u w:val="single"/>
          <w:lang w:eastAsia="fr-FR"/>
        </w:rPr>
      </w:pPr>
      <w:r w:rsidRPr="0082624B">
        <w:rPr>
          <w:rFonts w:ascii="Verdana" w:eastAsia="Times New Roman" w:hAnsi="Verdana"/>
          <w:color w:val="000000" w:themeColor="text1"/>
          <w:sz w:val="20"/>
          <w:szCs w:val="20"/>
          <w:u w:val="single"/>
          <w:lang w:eastAsia="fr-FR"/>
        </w:rPr>
        <w:t>A l’entrée du jeune dans la structure et tout au long de la mission</w:t>
      </w:r>
    </w:p>
    <w:p w14:paraId="4E50FE8D" w14:textId="77777777" w:rsidR="0070226B" w:rsidRPr="0082624B" w:rsidRDefault="0070226B" w:rsidP="0082624B">
      <w:pPr>
        <w:numPr>
          <w:ilvl w:val="1"/>
          <w:numId w:val="4"/>
        </w:numPr>
        <w:jc w:val="both"/>
        <w:rPr>
          <w:rFonts w:ascii="Verdana" w:eastAsia="Times New Roman" w:hAnsi="Verdana"/>
          <w:color w:val="000000" w:themeColor="text1"/>
          <w:sz w:val="20"/>
          <w:szCs w:val="20"/>
          <w:lang w:eastAsia="fr-FR"/>
        </w:rPr>
      </w:pPr>
      <w:r w:rsidRPr="0082624B">
        <w:rPr>
          <w:rFonts w:ascii="Verdana" w:eastAsia="Times New Roman" w:hAnsi="Verdana"/>
          <w:color w:val="000000" w:themeColor="text1"/>
          <w:sz w:val="20"/>
          <w:szCs w:val="20"/>
          <w:lang w:eastAsia="fr-FR"/>
        </w:rPr>
        <w:t>Définition des objectifs spécifiques dans sa mission de service civique</w:t>
      </w:r>
    </w:p>
    <w:p w14:paraId="144250BA" w14:textId="77777777" w:rsidR="0070226B" w:rsidRPr="0082624B" w:rsidRDefault="0070226B" w:rsidP="0082624B">
      <w:pPr>
        <w:numPr>
          <w:ilvl w:val="1"/>
          <w:numId w:val="4"/>
        </w:numPr>
        <w:jc w:val="both"/>
        <w:rPr>
          <w:rFonts w:ascii="Verdana" w:eastAsia="Times New Roman" w:hAnsi="Verdana"/>
          <w:color w:val="000000" w:themeColor="text1"/>
          <w:sz w:val="20"/>
          <w:szCs w:val="20"/>
          <w:lang w:eastAsia="fr-FR"/>
        </w:rPr>
      </w:pPr>
      <w:r w:rsidRPr="0082624B">
        <w:rPr>
          <w:rFonts w:ascii="Verdana" w:eastAsia="Times New Roman" w:hAnsi="Verdana"/>
          <w:color w:val="000000" w:themeColor="text1"/>
          <w:sz w:val="20"/>
          <w:szCs w:val="20"/>
          <w:lang w:eastAsia="fr-FR"/>
        </w:rPr>
        <w:t>Identification avec le jeune de son besoin de formation pour accomplir sa mission</w:t>
      </w:r>
    </w:p>
    <w:p w14:paraId="4F1F9974" w14:textId="77777777" w:rsidR="0070226B" w:rsidRPr="0082624B" w:rsidRDefault="0070226B" w:rsidP="0082624B">
      <w:pPr>
        <w:numPr>
          <w:ilvl w:val="1"/>
          <w:numId w:val="4"/>
        </w:numPr>
        <w:jc w:val="both"/>
        <w:rPr>
          <w:rFonts w:ascii="Verdana" w:eastAsia="Times New Roman" w:hAnsi="Verdana"/>
          <w:color w:val="000000" w:themeColor="text1"/>
          <w:sz w:val="20"/>
          <w:szCs w:val="20"/>
          <w:lang w:eastAsia="fr-FR"/>
        </w:rPr>
      </w:pPr>
      <w:r w:rsidRPr="0082624B">
        <w:rPr>
          <w:rFonts w:ascii="Verdana" w:eastAsia="Times New Roman" w:hAnsi="Verdana"/>
          <w:color w:val="000000" w:themeColor="text1"/>
          <w:sz w:val="20"/>
          <w:szCs w:val="20"/>
          <w:lang w:eastAsia="fr-FR"/>
        </w:rPr>
        <w:t xml:space="preserve">Offre de ces modules de formation </w:t>
      </w:r>
    </w:p>
    <w:p w14:paraId="0A4EE597" w14:textId="77777777" w:rsidR="0070226B" w:rsidRPr="0082624B" w:rsidRDefault="0070226B" w:rsidP="0082624B">
      <w:pPr>
        <w:numPr>
          <w:ilvl w:val="1"/>
          <w:numId w:val="4"/>
        </w:numPr>
        <w:jc w:val="both"/>
        <w:rPr>
          <w:rFonts w:ascii="Verdana" w:eastAsia="Times New Roman" w:hAnsi="Verdana"/>
          <w:color w:val="000000" w:themeColor="text1"/>
          <w:sz w:val="20"/>
          <w:szCs w:val="20"/>
          <w:lang w:eastAsia="fr-FR"/>
        </w:rPr>
      </w:pPr>
      <w:r w:rsidRPr="0082624B">
        <w:rPr>
          <w:rFonts w:ascii="Verdana" w:eastAsia="Times New Roman" w:hAnsi="Verdana"/>
          <w:color w:val="000000" w:themeColor="text1"/>
          <w:sz w:val="20"/>
          <w:szCs w:val="20"/>
          <w:lang w:eastAsia="fr-FR"/>
        </w:rPr>
        <w:t xml:space="preserve">Analyse des difficultés rencontrées pendant sa mission et proposition de solutions </w:t>
      </w:r>
    </w:p>
    <w:p w14:paraId="0FCA7B4B" w14:textId="77777777" w:rsidR="0070226B" w:rsidRPr="0082624B" w:rsidRDefault="0070226B" w:rsidP="0082624B">
      <w:pPr>
        <w:numPr>
          <w:ilvl w:val="1"/>
          <w:numId w:val="4"/>
        </w:numPr>
        <w:jc w:val="both"/>
        <w:rPr>
          <w:rFonts w:ascii="Verdana" w:eastAsia="Times New Roman" w:hAnsi="Verdana"/>
          <w:color w:val="000000" w:themeColor="text1"/>
          <w:sz w:val="20"/>
          <w:szCs w:val="20"/>
          <w:lang w:eastAsia="fr-FR"/>
        </w:rPr>
      </w:pPr>
      <w:r w:rsidRPr="0082624B">
        <w:rPr>
          <w:rFonts w:ascii="Verdana" w:eastAsia="Times New Roman" w:hAnsi="Verdana"/>
          <w:color w:val="000000" w:themeColor="text1"/>
          <w:sz w:val="20"/>
          <w:szCs w:val="20"/>
          <w:lang w:eastAsia="fr-FR"/>
        </w:rPr>
        <w:t>Restitution de l’expérience du jeune dans son parcours initial et professionnel</w:t>
      </w:r>
    </w:p>
    <w:p w14:paraId="65E8B0E1" w14:textId="77777777" w:rsidR="0070226B" w:rsidRPr="0082624B" w:rsidRDefault="0070226B" w:rsidP="0082624B">
      <w:pPr>
        <w:numPr>
          <w:ilvl w:val="1"/>
          <w:numId w:val="4"/>
        </w:numPr>
        <w:jc w:val="both"/>
        <w:rPr>
          <w:rFonts w:ascii="Verdana" w:eastAsia="Times New Roman" w:hAnsi="Verdana"/>
          <w:color w:val="000000" w:themeColor="text1"/>
          <w:sz w:val="20"/>
          <w:szCs w:val="20"/>
          <w:lang w:eastAsia="fr-FR"/>
        </w:rPr>
      </w:pPr>
      <w:r w:rsidRPr="0082624B">
        <w:rPr>
          <w:rFonts w:ascii="Verdana" w:eastAsia="Times New Roman" w:hAnsi="Verdana"/>
          <w:color w:val="000000" w:themeColor="text1"/>
          <w:sz w:val="20"/>
          <w:szCs w:val="20"/>
          <w:lang w:eastAsia="fr-FR"/>
        </w:rPr>
        <w:t>Rédaction d’un bilan final de son expérience et réflexion sur la sortie du service civique</w:t>
      </w:r>
    </w:p>
    <w:p w14:paraId="2AD69044" w14:textId="77777777" w:rsidR="00342B0B" w:rsidRPr="00F165A4" w:rsidRDefault="00342B0B" w:rsidP="00F165A4">
      <w:pPr>
        <w:jc w:val="both"/>
        <w:rPr>
          <w:rFonts w:ascii="Verdana" w:hAnsi="Verdana"/>
          <w:sz w:val="20"/>
          <w:szCs w:val="20"/>
          <w:lang w:eastAsia="fr-FR"/>
        </w:rPr>
      </w:pPr>
    </w:p>
    <w:p w14:paraId="04694318" w14:textId="77777777" w:rsidR="00342B0B" w:rsidRPr="00F165A4" w:rsidRDefault="00342B0B" w:rsidP="00F165A4">
      <w:pPr>
        <w:jc w:val="both"/>
        <w:rPr>
          <w:rFonts w:ascii="Verdana" w:hAnsi="Verdana"/>
          <w:sz w:val="20"/>
          <w:szCs w:val="20"/>
          <w:lang w:eastAsia="fr-FR"/>
        </w:rPr>
      </w:pPr>
      <w:r w:rsidRPr="00F165A4">
        <w:rPr>
          <w:rFonts w:ascii="Verdana" w:hAnsi="Verdana"/>
          <w:sz w:val="20"/>
          <w:szCs w:val="20"/>
          <w:lang w:eastAsia="fr-FR"/>
        </w:rPr>
        <w:t>L’organisation de manifestations, rassemblements ou séminaires en lien avec le dispositif régional est fortement encouragée par la Région : ces temps d’échanges et de rencontres doivent permettre aux acteurs locaux et aux jeunes de valoriser leur engagement citoyen et leur implication dans une mission d’intérêt général.</w:t>
      </w:r>
    </w:p>
    <w:p w14:paraId="553FA0A5" w14:textId="18D0F008" w:rsidR="0070226B" w:rsidRPr="00F165A4" w:rsidRDefault="0070226B" w:rsidP="00F165A4">
      <w:pPr>
        <w:jc w:val="both"/>
        <w:rPr>
          <w:rFonts w:ascii="Verdana" w:hAnsi="Verdana"/>
          <w:strike/>
          <w:sz w:val="20"/>
          <w:szCs w:val="20"/>
          <w:lang w:eastAsia="fr-FR"/>
        </w:rPr>
      </w:pPr>
    </w:p>
    <w:p w14:paraId="2D8E076E" w14:textId="6D1FEA0C" w:rsidR="00504233" w:rsidRPr="00F165A4" w:rsidRDefault="00A25F4F" w:rsidP="00F165A4">
      <w:pPr>
        <w:jc w:val="both"/>
        <w:rPr>
          <w:rFonts w:ascii="Verdana" w:hAnsi="Verdana"/>
          <w:bCs/>
          <w:sz w:val="20"/>
          <w:szCs w:val="20"/>
          <w:lang w:eastAsia="fr-FR"/>
        </w:rPr>
      </w:pPr>
      <w:r w:rsidRPr="00F165A4">
        <w:rPr>
          <w:rFonts w:ascii="Verdana" w:hAnsi="Verdana"/>
          <w:bCs/>
          <w:sz w:val="20"/>
          <w:szCs w:val="20"/>
          <w:lang w:eastAsia="fr-FR"/>
        </w:rPr>
        <w:t xml:space="preserve">De plus, conformément </w:t>
      </w:r>
      <w:r w:rsidR="009A7845" w:rsidRPr="00F165A4">
        <w:rPr>
          <w:rFonts w:ascii="Verdana" w:hAnsi="Verdana"/>
          <w:bCs/>
          <w:sz w:val="20"/>
          <w:szCs w:val="20"/>
          <w:lang w:eastAsia="fr-FR"/>
        </w:rPr>
        <w:t xml:space="preserve">aux dispositions de la loi du 27 janvier 2017 relative à l’égalité et la citoyenneté, les tuteurs de volontaires du Service Civique doivent être formés à la fonction spécifique de tuteur du Service Civique. Une offre de formation est proposée </w:t>
      </w:r>
      <w:r w:rsidR="007615F8" w:rsidRPr="00F165A4">
        <w:rPr>
          <w:rFonts w:ascii="Verdana" w:hAnsi="Verdana"/>
          <w:bCs/>
          <w:sz w:val="20"/>
          <w:szCs w:val="20"/>
          <w:lang w:eastAsia="fr-FR"/>
        </w:rPr>
        <w:t>par l’Agence du Service Civique en lien avec</w:t>
      </w:r>
      <w:r w:rsidR="00077D24" w:rsidRPr="00F165A4">
        <w:rPr>
          <w:rFonts w:ascii="Verdana" w:hAnsi="Verdana"/>
          <w:bCs/>
          <w:sz w:val="20"/>
          <w:szCs w:val="20"/>
          <w:lang w:eastAsia="fr-FR"/>
        </w:rPr>
        <w:t xml:space="preserve"> la DR</w:t>
      </w:r>
      <w:r w:rsidR="0023056F" w:rsidRPr="00F165A4">
        <w:rPr>
          <w:rFonts w:ascii="Verdana" w:hAnsi="Verdana"/>
          <w:bCs/>
          <w:sz w:val="20"/>
          <w:szCs w:val="20"/>
          <w:lang w:eastAsia="fr-FR"/>
        </w:rPr>
        <w:t>AJES</w:t>
      </w:r>
      <w:r w:rsidR="007615F8" w:rsidRPr="00F165A4">
        <w:rPr>
          <w:rFonts w:ascii="Verdana" w:hAnsi="Verdana"/>
          <w:bCs/>
          <w:sz w:val="20"/>
          <w:szCs w:val="20"/>
          <w:lang w:eastAsia="fr-FR"/>
        </w:rPr>
        <w:t xml:space="preserve"> Occitanie</w:t>
      </w:r>
      <w:r w:rsidR="00077D24" w:rsidRPr="00F165A4">
        <w:rPr>
          <w:rFonts w:ascii="Verdana" w:hAnsi="Verdana"/>
          <w:bCs/>
          <w:sz w:val="20"/>
          <w:szCs w:val="20"/>
          <w:lang w:eastAsia="fr-FR"/>
        </w:rPr>
        <w:t xml:space="preserve">, </w:t>
      </w:r>
      <w:r w:rsidR="007615F8" w:rsidRPr="00F165A4">
        <w:rPr>
          <w:rFonts w:ascii="Verdana" w:hAnsi="Verdana"/>
          <w:bCs/>
          <w:sz w:val="20"/>
          <w:szCs w:val="20"/>
          <w:lang w:eastAsia="fr-FR"/>
        </w:rPr>
        <w:t xml:space="preserve">et accessible via la </w:t>
      </w:r>
      <w:hyperlink r:id="rId8" w:history="1">
        <w:r w:rsidR="007615F8" w:rsidRPr="00F165A4">
          <w:rPr>
            <w:rStyle w:val="Lienhypertexte"/>
            <w:rFonts w:ascii="Verdana" w:eastAsia="Times New Roman" w:hAnsi="Verdana"/>
            <w:bCs/>
            <w:color w:val="000000" w:themeColor="text1"/>
            <w:sz w:val="20"/>
            <w:szCs w:val="20"/>
            <w:lang w:eastAsia="fr-FR"/>
          </w:rPr>
          <w:t>plate-forme d’inscription</w:t>
        </w:r>
      </w:hyperlink>
      <w:r w:rsidR="007615F8" w:rsidRPr="00F165A4">
        <w:rPr>
          <w:rFonts w:ascii="Verdana" w:hAnsi="Verdana"/>
          <w:bCs/>
          <w:sz w:val="20"/>
          <w:szCs w:val="20"/>
          <w:lang w:eastAsia="fr-FR"/>
        </w:rPr>
        <w:t xml:space="preserve"> mise à disposition par les prestataires de formation.</w:t>
      </w:r>
    </w:p>
    <w:p w14:paraId="7C62B648" w14:textId="77777777" w:rsidR="00C234EF" w:rsidRPr="00F165A4" w:rsidRDefault="00C234EF" w:rsidP="00F165A4">
      <w:pPr>
        <w:jc w:val="both"/>
        <w:rPr>
          <w:rFonts w:ascii="Verdana" w:hAnsi="Verdana"/>
          <w:bCs/>
          <w:sz w:val="20"/>
          <w:szCs w:val="20"/>
          <w:lang w:eastAsia="fr-FR"/>
        </w:rPr>
      </w:pPr>
    </w:p>
    <w:p w14:paraId="21FDD4AF" w14:textId="3CBFDBEE" w:rsidR="00A25F4F" w:rsidRPr="00F165A4" w:rsidRDefault="007615F8" w:rsidP="00F165A4">
      <w:pPr>
        <w:jc w:val="both"/>
        <w:rPr>
          <w:rFonts w:ascii="Verdana" w:hAnsi="Verdana"/>
          <w:bCs/>
          <w:sz w:val="20"/>
          <w:szCs w:val="20"/>
          <w:lang w:eastAsia="fr-FR"/>
        </w:rPr>
      </w:pPr>
      <w:r w:rsidRPr="00F165A4">
        <w:rPr>
          <w:rFonts w:ascii="Verdana" w:hAnsi="Verdana"/>
          <w:bCs/>
          <w:sz w:val="20"/>
          <w:szCs w:val="20"/>
          <w:lang w:eastAsia="fr-FR"/>
        </w:rPr>
        <w:lastRenderedPageBreak/>
        <w:t>La formation des tuteurs des structures retenues dans le cadre de cet appel à projets, constituera un point de vigilance pour la Région Occitanie/Pyrénées-Méditerranée</w:t>
      </w:r>
      <w:r w:rsidR="00891BD4" w:rsidRPr="00F165A4">
        <w:rPr>
          <w:rFonts w:ascii="Verdana" w:hAnsi="Verdana"/>
          <w:bCs/>
          <w:sz w:val="20"/>
          <w:szCs w:val="20"/>
          <w:lang w:eastAsia="fr-FR"/>
        </w:rPr>
        <w:t xml:space="preserve">. </w:t>
      </w:r>
    </w:p>
    <w:p w14:paraId="098EC9E3" w14:textId="09C57B1D" w:rsidR="00F165A4" w:rsidRDefault="00F165A4" w:rsidP="00F165A4">
      <w:pPr>
        <w:jc w:val="both"/>
        <w:rPr>
          <w:rFonts w:ascii="Verdana" w:hAnsi="Verdana"/>
          <w:bCs/>
          <w:sz w:val="20"/>
          <w:szCs w:val="20"/>
          <w:lang w:eastAsia="fr-FR"/>
        </w:rPr>
      </w:pPr>
    </w:p>
    <w:p w14:paraId="0585DF7B" w14:textId="77777777" w:rsidR="0070226B" w:rsidRPr="00F165A4" w:rsidRDefault="0070226B" w:rsidP="00F165A4">
      <w:pPr>
        <w:jc w:val="both"/>
        <w:rPr>
          <w:rFonts w:ascii="Verdana" w:hAnsi="Verdana"/>
          <w:b/>
          <w:bCs/>
          <w:sz w:val="20"/>
          <w:szCs w:val="20"/>
          <w:u w:val="single"/>
          <w:lang w:eastAsia="fr-FR"/>
        </w:rPr>
      </w:pPr>
      <w:r w:rsidRPr="00F165A4">
        <w:rPr>
          <w:rFonts w:ascii="Verdana" w:hAnsi="Verdana"/>
          <w:b/>
          <w:bCs/>
          <w:sz w:val="20"/>
          <w:szCs w:val="20"/>
          <w:u w:val="single"/>
          <w:lang w:eastAsia="fr-FR"/>
        </w:rPr>
        <w:t>MODALITES DE</w:t>
      </w:r>
      <w:r w:rsidR="00077D24" w:rsidRPr="00F165A4">
        <w:rPr>
          <w:rFonts w:ascii="Verdana" w:hAnsi="Verdana"/>
          <w:b/>
          <w:bCs/>
          <w:sz w:val="20"/>
          <w:szCs w:val="20"/>
          <w:u w:val="single"/>
          <w:lang w:eastAsia="fr-FR"/>
        </w:rPr>
        <w:t xml:space="preserve"> PRESENTATION</w:t>
      </w:r>
      <w:r w:rsidRPr="00F165A4">
        <w:rPr>
          <w:rFonts w:ascii="Verdana" w:hAnsi="Verdana"/>
          <w:b/>
          <w:bCs/>
          <w:sz w:val="20"/>
          <w:szCs w:val="20"/>
          <w:u w:val="single"/>
          <w:lang w:eastAsia="fr-FR"/>
        </w:rPr>
        <w:t xml:space="preserve"> DES PROJETS</w:t>
      </w:r>
    </w:p>
    <w:p w14:paraId="1E700720" w14:textId="48A22305" w:rsidR="0070226B" w:rsidRPr="00F165A4" w:rsidRDefault="0070226B" w:rsidP="00F165A4">
      <w:pPr>
        <w:jc w:val="both"/>
        <w:rPr>
          <w:rFonts w:ascii="Verdana" w:hAnsi="Verdana"/>
          <w:sz w:val="20"/>
          <w:szCs w:val="20"/>
          <w:lang w:eastAsia="fr-FR"/>
        </w:rPr>
      </w:pPr>
      <w:r w:rsidRPr="00F165A4">
        <w:rPr>
          <w:rFonts w:ascii="Verdana" w:hAnsi="Verdana"/>
          <w:sz w:val="20"/>
          <w:szCs w:val="20"/>
          <w:lang w:eastAsia="fr-FR"/>
        </w:rPr>
        <w:t xml:space="preserve">Après instruction des projets, un jury composé du Vice-Président en charge de l’Education, </w:t>
      </w:r>
      <w:r w:rsidR="00F165A4">
        <w:rPr>
          <w:rFonts w:ascii="Verdana" w:hAnsi="Verdana"/>
          <w:sz w:val="20"/>
          <w:szCs w:val="20"/>
          <w:lang w:eastAsia="fr-FR"/>
        </w:rPr>
        <w:t xml:space="preserve">de la Jeunesse, </w:t>
      </w:r>
      <w:r w:rsidR="0023056F" w:rsidRPr="00F165A4">
        <w:rPr>
          <w:rFonts w:ascii="Verdana" w:hAnsi="Verdana"/>
          <w:sz w:val="20"/>
          <w:szCs w:val="20"/>
          <w:lang w:eastAsia="fr-FR"/>
        </w:rPr>
        <w:t>de l’Orientation</w:t>
      </w:r>
      <w:r w:rsidR="00F165A4">
        <w:rPr>
          <w:rFonts w:ascii="Verdana" w:hAnsi="Verdana"/>
          <w:sz w:val="20"/>
          <w:szCs w:val="20"/>
          <w:lang w:eastAsia="fr-FR"/>
        </w:rPr>
        <w:t xml:space="preserve"> Scolaire et </w:t>
      </w:r>
      <w:r w:rsidRPr="00F165A4">
        <w:rPr>
          <w:rFonts w:ascii="Verdana" w:hAnsi="Verdana"/>
          <w:sz w:val="20"/>
          <w:szCs w:val="20"/>
          <w:lang w:eastAsia="fr-FR"/>
        </w:rPr>
        <w:t xml:space="preserve">des Sports et d’élus régionaux, se réunit pour </w:t>
      </w:r>
      <w:r w:rsidR="00762FF4" w:rsidRPr="00F165A4">
        <w:rPr>
          <w:rFonts w:ascii="Verdana" w:hAnsi="Verdana"/>
          <w:sz w:val="20"/>
          <w:szCs w:val="20"/>
          <w:lang w:eastAsia="fr-FR"/>
        </w:rPr>
        <w:t>une présentation d</w:t>
      </w:r>
      <w:r w:rsidRPr="00F165A4">
        <w:rPr>
          <w:rFonts w:ascii="Verdana" w:hAnsi="Verdana"/>
          <w:sz w:val="20"/>
          <w:szCs w:val="20"/>
          <w:lang w:eastAsia="fr-FR"/>
        </w:rPr>
        <w:t xml:space="preserve">es </w:t>
      </w:r>
      <w:r w:rsidR="00077D24" w:rsidRPr="00F165A4">
        <w:rPr>
          <w:rFonts w:ascii="Verdana" w:hAnsi="Verdana"/>
          <w:sz w:val="20"/>
          <w:szCs w:val="20"/>
          <w:lang w:eastAsia="fr-FR"/>
        </w:rPr>
        <w:t xml:space="preserve">projets retenus en vue </w:t>
      </w:r>
      <w:r w:rsidR="00F165A4">
        <w:rPr>
          <w:rFonts w:ascii="Verdana" w:hAnsi="Verdana"/>
          <w:sz w:val="20"/>
          <w:szCs w:val="20"/>
          <w:lang w:eastAsia="fr-FR"/>
        </w:rPr>
        <w:t xml:space="preserve">d’un </w:t>
      </w:r>
      <w:r w:rsidR="00077D24" w:rsidRPr="00F165A4">
        <w:rPr>
          <w:rFonts w:ascii="Verdana" w:hAnsi="Verdana"/>
          <w:sz w:val="20"/>
          <w:szCs w:val="20"/>
          <w:lang w:eastAsia="fr-FR"/>
        </w:rPr>
        <w:t>vote en Commission Permanente.</w:t>
      </w:r>
    </w:p>
    <w:p w14:paraId="2258CA57" w14:textId="77777777" w:rsidR="00A410EF" w:rsidRPr="00F165A4" w:rsidRDefault="00A410EF" w:rsidP="00F165A4">
      <w:pPr>
        <w:jc w:val="both"/>
        <w:rPr>
          <w:rFonts w:ascii="Verdana" w:hAnsi="Verdana"/>
          <w:sz w:val="20"/>
          <w:szCs w:val="20"/>
          <w:lang w:eastAsia="fr-FR"/>
        </w:rPr>
      </w:pPr>
    </w:p>
    <w:p w14:paraId="5E914BAA" w14:textId="30F21C3B" w:rsidR="0070226B" w:rsidRPr="00F165A4" w:rsidRDefault="00A410EF" w:rsidP="00F165A4">
      <w:pPr>
        <w:jc w:val="both"/>
        <w:rPr>
          <w:rFonts w:ascii="Verdana" w:hAnsi="Verdana"/>
          <w:b/>
          <w:bCs/>
          <w:sz w:val="20"/>
          <w:szCs w:val="20"/>
          <w:u w:val="single"/>
          <w:lang w:eastAsia="fr-FR"/>
        </w:rPr>
      </w:pPr>
      <w:r w:rsidRPr="00F165A4">
        <w:rPr>
          <w:rFonts w:ascii="Verdana" w:hAnsi="Verdana"/>
          <w:b/>
          <w:bCs/>
          <w:sz w:val="20"/>
          <w:szCs w:val="20"/>
          <w:u w:val="single"/>
          <w:lang w:eastAsia="fr-FR"/>
        </w:rPr>
        <w:t>AIDE</w:t>
      </w:r>
      <w:r w:rsidR="0070226B" w:rsidRPr="00F165A4">
        <w:rPr>
          <w:rFonts w:ascii="Verdana" w:hAnsi="Verdana"/>
          <w:b/>
          <w:bCs/>
          <w:sz w:val="20"/>
          <w:szCs w:val="20"/>
          <w:u w:val="single"/>
          <w:lang w:eastAsia="fr-FR"/>
        </w:rPr>
        <w:t xml:space="preserve"> REGIONALE</w:t>
      </w:r>
    </w:p>
    <w:p w14:paraId="26865333" w14:textId="0F265AED" w:rsidR="0070226B" w:rsidRDefault="0070226B" w:rsidP="00F165A4">
      <w:pPr>
        <w:jc w:val="both"/>
        <w:rPr>
          <w:rFonts w:ascii="Verdana" w:hAnsi="Verdana"/>
          <w:sz w:val="20"/>
          <w:szCs w:val="20"/>
          <w:lang w:eastAsia="fr-FR"/>
        </w:rPr>
      </w:pPr>
      <w:r w:rsidRPr="00F165A4">
        <w:rPr>
          <w:rFonts w:ascii="Verdana" w:hAnsi="Verdana"/>
          <w:sz w:val="20"/>
          <w:szCs w:val="20"/>
          <w:lang w:eastAsia="fr-FR"/>
        </w:rPr>
        <w:t>Il s’agit d’une subvention de fonctionnement spécifique forfaitaire, versée à l’association, calculée sur la base de 150 € par mois et par jeune volontaire, bénéficiaire d’un accompagnement pour une durée de 6 mois maximum</w:t>
      </w:r>
      <w:r w:rsidR="00A410EF" w:rsidRPr="00F165A4">
        <w:rPr>
          <w:rFonts w:ascii="Verdana" w:hAnsi="Verdana"/>
          <w:sz w:val="20"/>
          <w:szCs w:val="20"/>
          <w:lang w:eastAsia="fr-FR"/>
        </w:rPr>
        <w:t xml:space="preserve"> soit 900 € par jeune volontaire.</w:t>
      </w:r>
    </w:p>
    <w:p w14:paraId="4D7ADCFC" w14:textId="77777777" w:rsidR="00F165A4" w:rsidRPr="00F165A4" w:rsidRDefault="00F165A4" w:rsidP="00F165A4">
      <w:pPr>
        <w:jc w:val="both"/>
        <w:rPr>
          <w:rFonts w:ascii="Verdana" w:hAnsi="Verdana"/>
          <w:sz w:val="20"/>
          <w:szCs w:val="20"/>
          <w:lang w:eastAsia="fr-FR"/>
        </w:rPr>
      </w:pPr>
    </w:p>
    <w:p w14:paraId="1AC5C792" w14:textId="1E467550" w:rsidR="00EB7706" w:rsidRPr="00F165A4" w:rsidRDefault="00A410EF" w:rsidP="00F165A4">
      <w:pPr>
        <w:jc w:val="both"/>
        <w:rPr>
          <w:rFonts w:ascii="Verdana" w:hAnsi="Verdana"/>
          <w:sz w:val="20"/>
          <w:szCs w:val="20"/>
          <w:lang w:eastAsia="fr-FR"/>
        </w:rPr>
      </w:pPr>
      <w:r w:rsidRPr="00F165A4">
        <w:rPr>
          <w:rFonts w:ascii="Verdana" w:hAnsi="Verdana"/>
          <w:sz w:val="20"/>
          <w:szCs w:val="20"/>
          <w:lang w:eastAsia="fr-FR"/>
        </w:rPr>
        <w:t xml:space="preserve">Il s’agit d’une subvention à versement proportionnel, c’est-à-dire, que son montant varie en fonction du </w:t>
      </w:r>
      <w:r w:rsidR="00EB7706" w:rsidRPr="00F165A4">
        <w:rPr>
          <w:rFonts w:ascii="Verdana" w:hAnsi="Verdana"/>
          <w:sz w:val="20"/>
          <w:szCs w:val="20"/>
          <w:lang w:eastAsia="fr-FR"/>
        </w:rPr>
        <w:t>nombre d’accompagnements réalisés.</w:t>
      </w:r>
    </w:p>
    <w:p w14:paraId="0EA5F01B" w14:textId="77777777" w:rsidR="00A410EF" w:rsidRPr="00F165A4" w:rsidRDefault="00A410EF" w:rsidP="00F165A4">
      <w:pPr>
        <w:jc w:val="both"/>
        <w:rPr>
          <w:rFonts w:ascii="Verdana" w:hAnsi="Verdana"/>
          <w:sz w:val="20"/>
          <w:szCs w:val="20"/>
          <w:lang w:eastAsia="fr-FR"/>
        </w:rPr>
      </w:pPr>
    </w:p>
    <w:p w14:paraId="0A32824E" w14:textId="77777777" w:rsidR="00774E99" w:rsidRPr="00F165A4" w:rsidRDefault="00762FF4" w:rsidP="00F165A4">
      <w:pPr>
        <w:jc w:val="both"/>
        <w:rPr>
          <w:rFonts w:ascii="Verdana" w:hAnsi="Verdana"/>
          <w:sz w:val="20"/>
          <w:szCs w:val="20"/>
          <w:lang w:eastAsia="fr-FR"/>
        </w:rPr>
      </w:pPr>
      <w:r w:rsidRPr="00F165A4">
        <w:rPr>
          <w:rFonts w:ascii="Verdana" w:hAnsi="Verdana"/>
          <w:sz w:val="20"/>
          <w:szCs w:val="20"/>
          <w:lang w:eastAsia="fr-FR"/>
        </w:rPr>
        <w:t>La convention est établie du 1</w:t>
      </w:r>
      <w:r w:rsidRPr="00F165A4">
        <w:rPr>
          <w:rFonts w:ascii="Verdana" w:hAnsi="Verdana"/>
          <w:sz w:val="20"/>
          <w:szCs w:val="20"/>
          <w:vertAlign w:val="superscript"/>
          <w:lang w:eastAsia="fr-FR"/>
        </w:rPr>
        <w:t>er</w:t>
      </w:r>
      <w:r w:rsidRPr="00F165A4">
        <w:rPr>
          <w:rFonts w:ascii="Verdana" w:hAnsi="Verdana"/>
          <w:sz w:val="20"/>
          <w:szCs w:val="20"/>
          <w:lang w:eastAsia="fr-FR"/>
        </w:rPr>
        <w:t xml:space="preserve"> septembre de l’année en cours et prend fin le 31 décembre de l’année N+1.</w:t>
      </w:r>
    </w:p>
    <w:p w14:paraId="60EC69C0" w14:textId="77777777" w:rsidR="00762FF4" w:rsidRPr="00F165A4" w:rsidRDefault="00762FF4" w:rsidP="00F165A4">
      <w:pPr>
        <w:jc w:val="both"/>
        <w:rPr>
          <w:rFonts w:ascii="Verdana" w:hAnsi="Verdana"/>
          <w:sz w:val="20"/>
          <w:szCs w:val="20"/>
          <w:lang w:eastAsia="fr-FR"/>
        </w:rPr>
      </w:pPr>
    </w:p>
    <w:p w14:paraId="68A1C4D0" w14:textId="77777777" w:rsidR="0070226B" w:rsidRPr="00F165A4" w:rsidRDefault="0070226B" w:rsidP="00F165A4">
      <w:pPr>
        <w:jc w:val="both"/>
        <w:rPr>
          <w:rFonts w:ascii="Verdana" w:hAnsi="Verdana"/>
          <w:b/>
          <w:sz w:val="20"/>
          <w:szCs w:val="20"/>
          <w:u w:val="single"/>
          <w:lang w:eastAsia="fr-FR"/>
        </w:rPr>
      </w:pPr>
      <w:r w:rsidRPr="00F165A4">
        <w:rPr>
          <w:rFonts w:ascii="Verdana" w:hAnsi="Verdana"/>
          <w:b/>
          <w:sz w:val="20"/>
          <w:szCs w:val="20"/>
          <w:u w:val="single"/>
          <w:lang w:eastAsia="fr-FR"/>
        </w:rPr>
        <w:t>MODALITES DE VERSEMENT</w:t>
      </w:r>
    </w:p>
    <w:p w14:paraId="64553289" w14:textId="21168B3D" w:rsidR="00A410EF" w:rsidRPr="00F165A4" w:rsidRDefault="00A410EF" w:rsidP="00F165A4">
      <w:pPr>
        <w:jc w:val="both"/>
        <w:rPr>
          <w:rFonts w:ascii="Verdana" w:hAnsi="Verdana" w:cs="Times New Roman"/>
          <w:sz w:val="20"/>
          <w:szCs w:val="20"/>
          <w:lang w:eastAsia="fr-FR"/>
        </w:rPr>
      </w:pPr>
      <w:r w:rsidRPr="00F165A4">
        <w:rPr>
          <w:rFonts w:ascii="Verdana" w:hAnsi="Verdana" w:cs="Times New Roman"/>
          <w:sz w:val="20"/>
          <w:szCs w:val="20"/>
          <w:lang w:eastAsia="fr-FR"/>
        </w:rPr>
        <w:t xml:space="preserve">Le versement du financement régional intervient dans tous les cas sur la demande du bénéficiaire accompagnée des pièces justificatives prévues par le Règlement de Gestion des Financements Régionaux, </w:t>
      </w:r>
      <w:r w:rsidR="00F165A4">
        <w:rPr>
          <w:rFonts w:ascii="Verdana" w:hAnsi="Verdana" w:cs="Times New Roman"/>
          <w:sz w:val="20"/>
          <w:szCs w:val="20"/>
          <w:lang w:eastAsia="fr-FR"/>
        </w:rPr>
        <w:t>mentionnées</w:t>
      </w:r>
      <w:r w:rsidRPr="00F165A4">
        <w:rPr>
          <w:rFonts w:ascii="Verdana" w:hAnsi="Verdana" w:cs="Times New Roman"/>
          <w:sz w:val="20"/>
          <w:szCs w:val="20"/>
          <w:lang w:eastAsia="fr-FR"/>
        </w:rPr>
        <w:t xml:space="preserve"> dans la convention</w:t>
      </w:r>
      <w:r w:rsidR="00EB7706" w:rsidRPr="00F165A4">
        <w:rPr>
          <w:rFonts w:ascii="Verdana" w:hAnsi="Verdana" w:cs="Times New Roman"/>
          <w:sz w:val="20"/>
          <w:szCs w:val="20"/>
          <w:lang w:eastAsia="fr-FR"/>
        </w:rPr>
        <w:t> :</w:t>
      </w:r>
    </w:p>
    <w:p w14:paraId="0608AFFD" w14:textId="2765128D" w:rsidR="00EB7706" w:rsidRPr="00F165A4" w:rsidRDefault="00EB7706" w:rsidP="00F165A4">
      <w:pPr>
        <w:jc w:val="both"/>
        <w:rPr>
          <w:rFonts w:ascii="Verdana" w:hAnsi="Verdana" w:cs="Times New Roman"/>
          <w:sz w:val="20"/>
          <w:szCs w:val="20"/>
          <w:lang w:eastAsia="fr-FR"/>
        </w:rPr>
      </w:pPr>
      <w:r w:rsidRPr="00F165A4">
        <w:rPr>
          <w:rFonts w:ascii="Verdana" w:hAnsi="Verdana" w:cs="Times New Roman"/>
          <w:sz w:val="20"/>
          <w:szCs w:val="20"/>
          <w:lang w:eastAsia="fr-FR"/>
        </w:rPr>
        <w:t>Bilan d’activités</w:t>
      </w:r>
    </w:p>
    <w:p w14:paraId="3A76090B" w14:textId="6B8583EF" w:rsidR="00EB7706" w:rsidRPr="00F165A4" w:rsidRDefault="00EB7706" w:rsidP="00F165A4">
      <w:pPr>
        <w:jc w:val="both"/>
        <w:rPr>
          <w:rFonts w:ascii="Verdana" w:hAnsi="Verdana" w:cs="Times New Roman"/>
          <w:sz w:val="20"/>
          <w:szCs w:val="20"/>
          <w:lang w:eastAsia="fr-FR"/>
        </w:rPr>
      </w:pPr>
      <w:r w:rsidRPr="00F165A4">
        <w:rPr>
          <w:rFonts w:ascii="Verdana" w:hAnsi="Verdana" w:cs="Times New Roman"/>
          <w:sz w:val="20"/>
          <w:szCs w:val="20"/>
          <w:lang w:eastAsia="fr-FR"/>
        </w:rPr>
        <w:t>Bilan financier</w:t>
      </w:r>
    </w:p>
    <w:p w14:paraId="75389279" w14:textId="7C236A6C" w:rsidR="00EB7706" w:rsidRPr="00F165A4" w:rsidRDefault="00EB7706" w:rsidP="00F165A4">
      <w:pPr>
        <w:jc w:val="both"/>
        <w:rPr>
          <w:rFonts w:ascii="Verdana" w:hAnsi="Verdana" w:cs="Times New Roman"/>
          <w:sz w:val="20"/>
          <w:szCs w:val="20"/>
          <w:lang w:eastAsia="fr-FR"/>
        </w:rPr>
      </w:pPr>
      <w:r w:rsidRPr="00F165A4">
        <w:rPr>
          <w:rFonts w:ascii="Verdana" w:hAnsi="Verdana" w:cs="Times New Roman"/>
          <w:sz w:val="20"/>
          <w:szCs w:val="20"/>
          <w:lang w:eastAsia="fr-FR"/>
        </w:rPr>
        <w:t>Fiches de suivi</w:t>
      </w:r>
    </w:p>
    <w:p w14:paraId="1118E284" w14:textId="75B6A226" w:rsidR="00EB7706" w:rsidRPr="00F165A4" w:rsidRDefault="00EB7706" w:rsidP="00F165A4">
      <w:pPr>
        <w:jc w:val="both"/>
        <w:rPr>
          <w:rFonts w:ascii="Verdana" w:hAnsi="Verdana" w:cs="Times New Roman"/>
          <w:sz w:val="20"/>
          <w:szCs w:val="20"/>
          <w:lang w:eastAsia="fr-FR"/>
        </w:rPr>
      </w:pPr>
      <w:r w:rsidRPr="00F165A4">
        <w:rPr>
          <w:rFonts w:ascii="Verdana" w:hAnsi="Verdana" w:cs="Times New Roman"/>
          <w:sz w:val="20"/>
          <w:szCs w:val="20"/>
          <w:lang w:eastAsia="fr-FR"/>
        </w:rPr>
        <w:t>RIB</w:t>
      </w:r>
    </w:p>
    <w:p w14:paraId="54C3A9F1" w14:textId="77777777" w:rsidR="00EB7706" w:rsidRPr="00F165A4" w:rsidRDefault="00EB7706" w:rsidP="00F165A4">
      <w:pPr>
        <w:jc w:val="both"/>
        <w:rPr>
          <w:rFonts w:ascii="Verdana" w:hAnsi="Verdana"/>
          <w:b/>
          <w:sz w:val="20"/>
          <w:szCs w:val="20"/>
          <w:u w:val="single"/>
          <w:lang w:eastAsia="fr-FR"/>
        </w:rPr>
      </w:pPr>
    </w:p>
    <w:p w14:paraId="576BA932" w14:textId="02AFA1DD" w:rsidR="00A410EF" w:rsidRPr="00F165A4" w:rsidRDefault="00EB7706" w:rsidP="00F165A4">
      <w:pPr>
        <w:jc w:val="both"/>
        <w:rPr>
          <w:rFonts w:ascii="Verdana" w:hAnsi="Verdana"/>
          <w:b/>
          <w:sz w:val="20"/>
          <w:szCs w:val="20"/>
          <w:u w:val="single"/>
          <w:lang w:eastAsia="fr-FR"/>
        </w:rPr>
      </w:pPr>
      <w:r w:rsidRPr="00F165A4">
        <w:rPr>
          <w:rFonts w:ascii="Verdana" w:hAnsi="Verdana"/>
          <w:b/>
          <w:sz w:val="20"/>
          <w:szCs w:val="20"/>
          <w:u w:val="single"/>
          <w:lang w:eastAsia="fr-FR"/>
        </w:rPr>
        <w:t>TYPE DE VERSEMENT </w:t>
      </w:r>
    </w:p>
    <w:p w14:paraId="5577A01A" w14:textId="77777777" w:rsidR="00766EFD" w:rsidRPr="00F165A4" w:rsidRDefault="00766EFD" w:rsidP="00F165A4">
      <w:pPr>
        <w:jc w:val="both"/>
        <w:rPr>
          <w:rFonts w:ascii="Verdana" w:hAnsi="Verdana"/>
          <w:sz w:val="20"/>
          <w:szCs w:val="20"/>
        </w:rPr>
      </w:pPr>
      <w:r w:rsidRPr="00F165A4">
        <w:rPr>
          <w:rFonts w:ascii="Verdana" w:hAnsi="Verdana"/>
          <w:sz w:val="20"/>
          <w:szCs w:val="20"/>
        </w:rPr>
        <w:t>Une avance représentant 50% maximum de la subvention attribuée</w:t>
      </w:r>
    </w:p>
    <w:p w14:paraId="6945FB28" w14:textId="429946C6" w:rsidR="00766EFD" w:rsidRPr="00F165A4" w:rsidRDefault="003E07D7" w:rsidP="00F165A4">
      <w:pPr>
        <w:jc w:val="both"/>
        <w:rPr>
          <w:rFonts w:ascii="Verdana" w:hAnsi="Verdana"/>
          <w:sz w:val="20"/>
          <w:szCs w:val="20"/>
        </w:rPr>
      </w:pPr>
      <w:r>
        <w:rPr>
          <w:rFonts w:ascii="Verdana" w:hAnsi="Verdana"/>
          <w:sz w:val="20"/>
          <w:szCs w:val="20"/>
        </w:rPr>
        <w:t>Et / ou l</w:t>
      </w:r>
      <w:r w:rsidR="00766EFD" w:rsidRPr="00F165A4">
        <w:rPr>
          <w:rFonts w:ascii="Verdana" w:hAnsi="Verdana"/>
          <w:sz w:val="20"/>
          <w:szCs w:val="20"/>
        </w:rPr>
        <w:t>e solde</w:t>
      </w:r>
    </w:p>
    <w:p w14:paraId="3CC11515" w14:textId="5846B9A1" w:rsidR="0070226B" w:rsidRPr="00F165A4" w:rsidRDefault="0070226B" w:rsidP="00F165A4">
      <w:pPr>
        <w:jc w:val="both"/>
        <w:rPr>
          <w:rFonts w:ascii="Verdana" w:hAnsi="Verdana"/>
          <w:sz w:val="20"/>
          <w:szCs w:val="20"/>
          <w:lang w:eastAsia="fr-FR"/>
        </w:rPr>
      </w:pPr>
    </w:p>
    <w:p w14:paraId="47432934" w14:textId="34F621D1" w:rsidR="00A410EF" w:rsidRPr="00F165A4" w:rsidRDefault="00A410EF" w:rsidP="00F165A4">
      <w:pPr>
        <w:jc w:val="both"/>
        <w:rPr>
          <w:rFonts w:ascii="Verdana" w:hAnsi="Verdana"/>
          <w:b/>
          <w:sz w:val="20"/>
          <w:szCs w:val="20"/>
          <w:u w:val="single"/>
          <w:lang w:eastAsia="fr-FR"/>
        </w:rPr>
      </w:pPr>
      <w:r w:rsidRPr="00F165A4">
        <w:rPr>
          <w:rFonts w:ascii="Verdana" w:hAnsi="Verdana"/>
          <w:b/>
          <w:sz w:val="20"/>
          <w:szCs w:val="20"/>
          <w:u w:val="single"/>
          <w:lang w:eastAsia="fr-FR"/>
        </w:rPr>
        <w:t>VALORISATION DES PROJETS</w:t>
      </w:r>
    </w:p>
    <w:p w14:paraId="7515EDEF" w14:textId="0A347FB6" w:rsidR="00A410EF" w:rsidRPr="00F165A4" w:rsidRDefault="00A410EF" w:rsidP="00F165A4">
      <w:pPr>
        <w:jc w:val="both"/>
        <w:rPr>
          <w:rFonts w:ascii="Verdana" w:hAnsi="Verdana"/>
          <w:sz w:val="20"/>
          <w:szCs w:val="20"/>
          <w:lang w:eastAsia="fr-FR"/>
        </w:rPr>
      </w:pPr>
      <w:r w:rsidRPr="00F165A4">
        <w:rPr>
          <w:rFonts w:ascii="Verdana" w:hAnsi="Verdana"/>
          <w:sz w:val="20"/>
          <w:szCs w:val="20"/>
          <w:lang w:eastAsia="fr-FR"/>
        </w:rPr>
        <w:t xml:space="preserve">Une fiche de suivi permettra </w:t>
      </w:r>
      <w:r w:rsidR="001F5460" w:rsidRPr="00F165A4">
        <w:rPr>
          <w:rFonts w:ascii="Verdana" w:hAnsi="Verdana"/>
          <w:sz w:val="20"/>
          <w:szCs w:val="20"/>
          <w:lang w:eastAsia="fr-FR"/>
        </w:rPr>
        <w:t xml:space="preserve">d’établir </w:t>
      </w:r>
      <w:r w:rsidR="00D90980" w:rsidRPr="00F165A4">
        <w:rPr>
          <w:rFonts w:ascii="Verdana" w:hAnsi="Verdana"/>
          <w:sz w:val="20"/>
          <w:szCs w:val="20"/>
          <w:lang w:eastAsia="fr-FR"/>
        </w:rPr>
        <w:t>la réalisation de l’action demandée par des données quantitatives</w:t>
      </w:r>
      <w:r w:rsidR="001F5460" w:rsidRPr="00F165A4">
        <w:rPr>
          <w:rFonts w:ascii="Verdana" w:hAnsi="Verdana"/>
          <w:sz w:val="20"/>
          <w:szCs w:val="20"/>
          <w:lang w:eastAsia="fr-FR"/>
        </w:rPr>
        <w:t>.</w:t>
      </w:r>
    </w:p>
    <w:p w14:paraId="3CBFDFBA" w14:textId="4BB72FAB" w:rsidR="00EB7706" w:rsidRPr="00F165A4" w:rsidRDefault="00EB7706" w:rsidP="00F165A4">
      <w:pPr>
        <w:jc w:val="both"/>
        <w:rPr>
          <w:rFonts w:ascii="Verdana" w:hAnsi="Verdana"/>
          <w:sz w:val="20"/>
          <w:szCs w:val="20"/>
          <w:lang w:eastAsia="fr-FR"/>
        </w:rPr>
      </w:pPr>
      <w:r w:rsidRPr="00F165A4">
        <w:rPr>
          <w:rFonts w:ascii="Verdana" w:hAnsi="Verdana"/>
          <w:sz w:val="20"/>
          <w:szCs w:val="20"/>
          <w:lang w:eastAsia="fr-FR"/>
        </w:rPr>
        <w:t>La Région devra être informée de toute manifestation en lien avec son financement.</w:t>
      </w:r>
    </w:p>
    <w:p w14:paraId="6E7E4F44" w14:textId="77777777" w:rsidR="00A410EF" w:rsidRPr="00F165A4" w:rsidRDefault="00A410EF" w:rsidP="00F165A4">
      <w:pPr>
        <w:jc w:val="both"/>
        <w:rPr>
          <w:rFonts w:ascii="Verdana" w:hAnsi="Verdana"/>
          <w:sz w:val="20"/>
          <w:szCs w:val="20"/>
          <w:lang w:eastAsia="fr-FR"/>
        </w:rPr>
      </w:pPr>
    </w:p>
    <w:p w14:paraId="24C0DCEC" w14:textId="0D3A90B9" w:rsidR="00A410EF" w:rsidRPr="00F165A4" w:rsidRDefault="00EB7706" w:rsidP="00F165A4">
      <w:pPr>
        <w:jc w:val="both"/>
        <w:rPr>
          <w:rFonts w:ascii="Verdana" w:hAnsi="Verdana"/>
          <w:b/>
          <w:sz w:val="20"/>
          <w:szCs w:val="20"/>
          <w:u w:val="single"/>
          <w:lang w:eastAsia="fr-FR"/>
        </w:rPr>
      </w:pPr>
      <w:r w:rsidRPr="00F165A4">
        <w:rPr>
          <w:rFonts w:ascii="Verdana" w:hAnsi="Verdana"/>
          <w:b/>
          <w:sz w:val="20"/>
          <w:szCs w:val="20"/>
          <w:u w:val="single"/>
          <w:lang w:eastAsia="fr-FR"/>
        </w:rPr>
        <w:t>A NOTER</w:t>
      </w:r>
    </w:p>
    <w:p w14:paraId="5B68CF7A" w14:textId="77777777" w:rsidR="00EB7706" w:rsidRPr="00F165A4" w:rsidRDefault="00EB7706" w:rsidP="00F165A4">
      <w:pPr>
        <w:jc w:val="both"/>
        <w:rPr>
          <w:rFonts w:ascii="Verdana" w:hAnsi="Verdana"/>
          <w:sz w:val="20"/>
          <w:szCs w:val="20"/>
          <w:lang w:eastAsia="fr-FR"/>
        </w:rPr>
      </w:pPr>
      <w:r w:rsidRPr="00F165A4">
        <w:rPr>
          <w:rFonts w:ascii="Verdana" w:hAnsi="Verdana"/>
          <w:sz w:val="20"/>
          <w:szCs w:val="20"/>
          <w:lang w:eastAsia="fr-FR"/>
        </w:rPr>
        <w:t>Dans tous les cas, le Conseil Régional Occitanie / Pyrénées-Méditerranée conserve son pouvoir d’appréciation discrétionnaire lors de la sélection des projets.</w:t>
      </w:r>
    </w:p>
    <w:p w14:paraId="5EEC6485" w14:textId="77777777" w:rsidR="00EB7706" w:rsidRPr="00F165A4" w:rsidRDefault="00EB7706" w:rsidP="00F165A4">
      <w:pPr>
        <w:jc w:val="both"/>
        <w:rPr>
          <w:rFonts w:ascii="Verdana" w:hAnsi="Verdana"/>
          <w:sz w:val="20"/>
          <w:szCs w:val="20"/>
          <w:lang w:eastAsia="fr-FR"/>
        </w:rPr>
      </w:pPr>
    </w:p>
    <w:p w14:paraId="2DD91D0E" w14:textId="77777777" w:rsidR="00EB7706" w:rsidRPr="00F165A4" w:rsidRDefault="00EB7706" w:rsidP="00F165A4">
      <w:pPr>
        <w:jc w:val="both"/>
        <w:rPr>
          <w:rFonts w:ascii="Verdana" w:hAnsi="Verdana"/>
          <w:sz w:val="20"/>
          <w:szCs w:val="20"/>
          <w:lang w:eastAsia="fr-FR"/>
        </w:rPr>
      </w:pPr>
      <w:r w:rsidRPr="00F165A4">
        <w:rPr>
          <w:rFonts w:ascii="Verdana" w:hAnsi="Verdana"/>
          <w:sz w:val="20"/>
          <w:szCs w:val="20"/>
          <w:lang w:eastAsia="fr-FR"/>
        </w:rPr>
        <w:t>L’accompagnement devra être obligatoirement réalisé dans les conditions et les délais fixés dans la convention.</w:t>
      </w:r>
    </w:p>
    <w:p w14:paraId="59C4511E" w14:textId="77777777" w:rsidR="00EB7706" w:rsidRPr="00F165A4" w:rsidRDefault="00EB7706" w:rsidP="00F165A4">
      <w:pPr>
        <w:jc w:val="both"/>
        <w:rPr>
          <w:rFonts w:ascii="Verdana" w:hAnsi="Verdana"/>
          <w:sz w:val="20"/>
          <w:szCs w:val="20"/>
          <w:lang w:eastAsia="fr-FR"/>
        </w:rPr>
      </w:pPr>
    </w:p>
    <w:p w14:paraId="0F4EA7C2" w14:textId="0536728B" w:rsidR="00A410EF" w:rsidRPr="00F165A4" w:rsidRDefault="00A410EF" w:rsidP="00F165A4">
      <w:pPr>
        <w:jc w:val="both"/>
        <w:rPr>
          <w:rFonts w:ascii="Verdana" w:hAnsi="Verdana"/>
          <w:sz w:val="20"/>
          <w:szCs w:val="20"/>
          <w:lang w:eastAsia="fr-FR"/>
        </w:rPr>
      </w:pPr>
      <w:r w:rsidRPr="00F165A4">
        <w:rPr>
          <w:rFonts w:ascii="Verdana" w:hAnsi="Verdana"/>
          <w:sz w:val="20"/>
          <w:szCs w:val="20"/>
          <w:lang w:eastAsia="fr-FR"/>
        </w:rPr>
        <w:t>Les porteurs de projet seront informés de la réponse de la Région dans le courant du 2</w:t>
      </w:r>
      <w:r w:rsidRPr="00F165A4">
        <w:rPr>
          <w:rFonts w:ascii="Verdana" w:hAnsi="Verdana"/>
          <w:sz w:val="20"/>
          <w:szCs w:val="20"/>
          <w:vertAlign w:val="superscript"/>
          <w:lang w:eastAsia="fr-FR"/>
        </w:rPr>
        <w:t>ème</w:t>
      </w:r>
      <w:r w:rsidRPr="00F165A4">
        <w:rPr>
          <w:rFonts w:ascii="Verdana" w:hAnsi="Verdana"/>
          <w:sz w:val="20"/>
          <w:szCs w:val="20"/>
          <w:lang w:eastAsia="fr-FR"/>
        </w:rPr>
        <w:t xml:space="preserve"> trimestre de l’année 202</w:t>
      </w:r>
      <w:r w:rsidR="00F165A4">
        <w:rPr>
          <w:rFonts w:ascii="Verdana" w:hAnsi="Verdana"/>
          <w:sz w:val="20"/>
          <w:szCs w:val="20"/>
          <w:lang w:eastAsia="fr-FR"/>
        </w:rPr>
        <w:t>4</w:t>
      </w:r>
      <w:r w:rsidRPr="00F165A4">
        <w:rPr>
          <w:rFonts w:ascii="Verdana" w:hAnsi="Verdana"/>
          <w:sz w:val="20"/>
          <w:szCs w:val="20"/>
          <w:lang w:eastAsia="fr-FR"/>
        </w:rPr>
        <w:t>.</w:t>
      </w:r>
    </w:p>
    <w:sectPr w:rsidR="00A410EF" w:rsidRPr="00F165A4" w:rsidSect="006D49EB">
      <w:pgSz w:w="11906" w:h="16838"/>
      <w:pgMar w:top="1134" w:right="1701" w:bottom="1134" w:left="1701"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0BD3"/>
    <w:multiLevelType w:val="hybridMultilevel"/>
    <w:tmpl w:val="8216077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118B257C"/>
    <w:multiLevelType w:val="hybridMultilevel"/>
    <w:tmpl w:val="6D0C0302"/>
    <w:lvl w:ilvl="0" w:tplc="9CE441DE">
      <w:numFmt w:val="bullet"/>
      <w:lvlText w:val="-"/>
      <w:lvlJc w:val="left"/>
      <w:pPr>
        <w:ind w:left="1353" w:hanging="360"/>
      </w:pPr>
      <w:rPr>
        <w:rFonts w:ascii="Verdana" w:eastAsiaTheme="minorHAnsi" w:hAnsi="Verdana" w:cs="Aria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 w15:restartNumberingAfterBreak="0">
    <w:nsid w:val="255F6E17"/>
    <w:multiLevelType w:val="hybridMultilevel"/>
    <w:tmpl w:val="89D2B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805EDF"/>
    <w:multiLevelType w:val="hybridMultilevel"/>
    <w:tmpl w:val="72A8F636"/>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5D3E5C"/>
    <w:multiLevelType w:val="hybridMultilevel"/>
    <w:tmpl w:val="39FA885C"/>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41E70DAD"/>
    <w:multiLevelType w:val="hybridMultilevel"/>
    <w:tmpl w:val="ABD83106"/>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15:restartNumberingAfterBreak="0">
    <w:nsid w:val="485E0AE9"/>
    <w:multiLevelType w:val="hybridMultilevel"/>
    <w:tmpl w:val="8EC6AB78"/>
    <w:lvl w:ilvl="0" w:tplc="3E78DC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726603"/>
    <w:multiLevelType w:val="hybridMultilevel"/>
    <w:tmpl w:val="8B384874"/>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15:restartNumberingAfterBreak="0">
    <w:nsid w:val="69CF6AF9"/>
    <w:multiLevelType w:val="hybridMultilevel"/>
    <w:tmpl w:val="412CC71C"/>
    <w:lvl w:ilvl="0" w:tplc="9F506CF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7"/>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42F"/>
    <w:rsid w:val="00010BFF"/>
    <w:rsid w:val="0001508F"/>
    <w:rsid w:val="000161F4"/>
    <w:rsid w:val="00077D24"/>
    <w:rsid w:val="000A3DCE"/>
    <w:rsid w:val="000F0663"/>
    <w:rsid w:val="000F2F80"/>
    <w:rsid w:val="0017544A"/>
    <w:rsid w:val="001924E0"/>
    <w:rsid w:val="001C54A9"/>
    <w:rsid w:val="001F5460"/>
    <w:rsid w:val="0023056F"/>
    <w:rsid w:val="00271558"/>
    <w:rsid w:val="00271A5D"/>
    <w:rsid w:val="002B7754"/>
    <w:rsid w:val="00306455"/>
    <w:rsid w:val="00342B0B"/>
    <w:rsid w:val="003874E2"/>
    <w:rsid w:val="003E07D7"/>
    <w:rsid w:val="00404E1F"/>
    <w:rsid w:val="00413E21"/>
    <w:rsid w:val="00426E1A"/>
    <w:rsid w:val="0047182B"/>
    <w:rsid w:val="00504233"/>
    <w:rsid w:val="0050569E"/>
    <w:rsid w:val="00540B6E"/>
    <w:rsid w:val="00574AB1"/>
    <w:rsid w:val="00590004"/>
    <w:rsid w:val="00604554"/>
    <w:rsid w:val="006063B4"/>
    <w:rsid w:val="006956FE"/>
    <w:rsid w:val="006D49EB"/>
    <w:rsid w:val="006D5EC9"/>
    <w:rsid w:val="0070226B"/>
    <w:rsid w:val="00716465"/>
    <w:rsid w:val="00725045"/>
    <w:rsid w:val="00750257"/>
    <w:rsid w:val="007615F8"/>
    <w:rsid w:val="00762FF4"/>
    <w:rsid w:val="00766EFD"/>
    <w:rsid w:val="00774E99"/>
    <w:rsid w:val="007A30A3"/>
    <w:rsid w:val="007F344A"/>
    <w:rsid w:val="0082624B"/>
    <w:rsid w:val="00826639"/>
    <w:rsid w:val="00891BD4"/>
    <w:rsid w:val="009241A2"/>
    <w:rsid w:val="009306D6"/>
    <w:rsid w:val="009A7845"/>
    <w:rsid w:val="00A25F4F"/>
    <w:rsid w:val="00A31697"/>
    <w:rsid w:val="00A410EF"/>
    <w:rsid w:val="00A4642A"/>
    <w:rsid w:val="00A832A4"/>
    <w:rsid w:val="00AB3613"/>
    <w:rsid w:val="00B23B4E"/>
    <w:rsid w:val="00B26CA8"/>
    <w:rsid w:val="00B369DC"/>
    <w:rsid w:val="00B94DFB"/>
    <w:rsid w:val="00C234EF"/>
    <w:rsid w:val="00C61F1D"/>
    <w:rsid w:val="00CA2291"/>
    <w:rsid w:val="00CB394C"/>
    <w:rsid w:val="00CC3710"/>
    <w:rsid w:val="00D30CE3"/>
    <w:rsid w:val="00D44638"/>
    <w:rsid w:val="00D6642F"/>
    <w:rsid w:val="00D851FE"/>
    <w:rsid w:val="00D90980"/>
    <w:rsid w:val="00D91CAB"/>
    <w:rsid w:val="00D91D8F"/>
    <w:rsid w:val="00DC6779"/>
    <w:rsid w:val="00DF161F"/>
    <w:rsid w:val="00E30F33"/>
    <w:rsid w:val="00E4189B"/>
    <w:rsid w:val="00E4274E"/>
    <w:rsid w:val="00E73553"/>
    <w:rsid w:val="00E825E9"/>
    <w:rsid w:val="00EA0142"/>
    <w:rsid w:val="00EB7706"/>
    <w:rsid w:val="00EE1E1E"/>
    <w:rsid w:val="00EE4986"/>
    <w:rsid w:val="00F165A4"/>
    <w:rsid w:val="00F56DA0"/>
    <w:rsid w:val="00F83C82"/>
    <w:rsid w:val="00FE1CE4"/>
    <w:rsid w:val="00FE1E3E"/>
    <w:rsid w:val="00FF70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67C3"/>
  <w15:docId w15:val="{C54B2CE3-9943-4CA1-8B71-6F6CE903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4E2"/>
  </w:style>
  <w:style w:type="paragraph" w:styleId="Titre1">
    <w:name w:val="heading 1"/>
    <w:basedOn w:val="Normal"/>
    <w:next w:val="Normal"/>
    <w:link w:val="Titre1Car"/>
    <w:uiPriority w:val="9"/>
    <w:qFormat/>
    <w:rsid w:val="003874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74E2"/>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link w:val="ParagraphedelisteCar"/>
    <w:uiPriority w:val="34"/>
    <w:qFormat/>
    <w:rsid w:val="00725045"/>
    <w:pPr>
      <w:ind w:left="720"/>
      <w:contextualSpacing/>
    </w:pPr>
  </w:style>
  <w:style w:type="paragraph" w:styleId="Textedebulles">
    <w:name w:val="Balloon Text"/>
    <w:basedOn w:val="Normal"/>
    <w:link w:val="TextedebullesCar"/>
    <w:uiPriority w:val="99"/>
    <w:semiHidden/>
    <w:unhideWhenUsed/>
    <w:rsid w:val="00F56DA0"/>
    <w:rPr>
      <w:rFonts w:ascii="Tahoma" w:hAnsi="Tahoma" w:cs="Tahoma"/>
      <w:sz w:val="16"/>
      <w:szCs w:val="16"/>
    </w:rPr>
  </w:style>
  <w:style w:type="character" w:customStyle="1" w:styleId="TextedebullesCar">
    <w:name w:val="Texte de bulles Car"/>
    <w:basedOn w:val="Policepardfaut"/>
    <w:link w:val="Textedebulles"/>
    <w:uiPriority w:val="99"/>
    <w:semiHidden/>
    <w:rsid w:val="00F56DA0"/>
    <w:rPr>
      <w:rFonts w:ascii="Tahoma" w:hAnsi="Tahoma" w:cs="Tahoma"/>
      <w:sz w:val="16"/>
      <w:szCs w:val="16"/>
    </w:rPr>
  </w:style>
  <w:style w:type="character" w:styleId="Lienhypertexte">
    <w:name w:val="Hyperlink"/>
    <w:basedOn w:val="Policepardfaut"/>
    <w:uiPriority w:val="99"/>
    <w:unhideWhenUsed/>
    <w:rsid w:val="007615F8"/>
    <w:rPr>
      <w:color w:val="0000FF" w:themeColor="hyperlink"/>
      <w:u w:val="single"/>
    </w:rPr>
  </w:style>
  <w:style w:type="character" w:customStyle="1" w:styleId="ParagraphedelisteCar">
    <w:name w:val="Paragraphe de liste Car"/>
    <w:link w:val="Paragraphedeliste"/>
    <w:uiPriority w:val="34"/>
    <w:locked/>
    <w:rsid w:val="0076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86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teurs-service-civique.fr/xslt.ashx"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A603B-974B-4749-8D19-54DCB94C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1238</Words>
  <Characters>6813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 Laurence</dc:creator>
  <cp:lastModifiedBy>BARBANCE-PILLEMENT Delphine</cp:lastModifiedBy>
  <cp:revision>37</cp:revision>
  <cp:lastPrinted>2019-01-03T10:02:00Z</cp:lastPrinted>
  <dcterms:created xsi:type="dcterms:W3CDTF">2019-12-19T15:52:00Z</dcterms:created>
  <dcterms:modified xsi:type="dcterms:W3CDTF">2023-12-08T07:26:00Z</dcterms:modified>
</cp:coreProperties>
</file>